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685D0" w14:textId="77777777" w:rsidR="006C3862" w:rsidRPr="00E03016" w:rsidRDefault="006C3862" w:rsidP="006C3862">
      <w:pPr>
        <w:spacing w:after="240" w:line="240" w:lineRule="auto"/>
        <w:jc w:val="center"/>
        <w:rPr>
          <w:rFonts w:cstheme="minorHAnsi"/>
          <w:b/>
        </w:rPr>
      </w:pPr>
      <w:r>
        <w:rPr>
          <w:rFonts w:cstheme="minorHAnsi"/>
          <w:b/>
        </w:rPr>
        <w:t xml:space="preserve">ESCROW </w:t>
      </w:r>
      <w:r w:rsidRPr="00E03016">
        <w:rPr>
          <w:rFonts w:cstheme="minorHAnsi"/>
          <w:b/>
        </w:rPr>
        <w:t>AGREEMENT</w:t>
      </w:r>
    </w:p>
    <w:p w14:paraId="49386922" w14:textId="77777777" w:rsidR="006C3862" w:rsidRPr="00E03016" w:rsidRDefault="006C3862" w:rsidP="006C3862">
      <w:pPr>
        <w:spacing w:before="120" w:after="0" w:line="240" w:lineRule="auto"/>
        <w:ind w:firstLine="720"/>
        <w:jc w:val="both"/>
        <w:rPr>
          <w:rFonts w:cstheme="minorHAnsi"/>
        </w:rPr>
      </w:pPr>
      <w:r w:rsidRPr="00E03016">
        <w:rPr>
          <w:rFonts w:cstheme="minorHAnsi"/>
          <w:b/>
        </w:rPr>
        <w:t xml:space="preserve">THIS </w:t>
      </w:r>
      <w:r>
        <w:rPr>
          <w:rFonts w:cstheme="minorHAnsi"/>
          <w:b/>
        </w:rPr>
        <w:t xml:space="preserve">ESCROW </w:t>
      </w:r>
      <w:r w:rsidRPr="00E03016">
        <w:rPr>
          <w:rFonts w:cstheme="minorHAnsi"/>
          <w:b/>
        </w:rPr>
        <w:t>AGREEMENT</w:t>
      </w:r>
      <w:r w:rsidRPr="00E03016">
        <w:rPr>
          <w:rFonts w:cstheme="minorHAnsi"/>
        </w:rPr>
        <w:t xml:space="preserve"> (the "</w:t>
      </w:r>
      <w:r w:rsidRPr="00E03016">
        <w:rPr>
          <w:rFonts w:cstheme="minorHAnsi"/>
          <w:u w:val="single"/>
        </w:rPr>
        <w:t>Agreement</w:t>
      </w:r>
      <w:r w:rsidRPr="00E03016">
        <w:rPr>
          <w:rFonts w:cstheme="minorHAnsi"/>
        </w:rPr>
        <w:t xml:space="preserve">"), dated as of </w:t>
      </w:r>
      <w:r w:rsidR="00EA3E1A">
        <w:rPr>
          <w:rFonts w:cstheme="minorHAnsi"/>
        </w:rPr>
        <w:t>_______</w:t>
      </w:r>
      <w:r w:rsidR="001038F5">
        <w:rPr>
          <w:rFonts w:cstheme="minorHAnsi"/>
        </w:rPr>
        <w:t>, __</w:t>
      </w:r>
      <w:r w:rsidRPr="00E03016">
        <w:rPr>
          <w:rFonts w:cstheme="minorHAnsi"/>
        </w:rPr>
        <w:t xml:space="preserve"> 201</w:t>
      </w:r>
      <w:r w:rsidR="003519B9">
        <w:rPr>
          <w:rFonts w:cstheme="minorHAnsi"/>
        </w:rPr>
        <w:t>8</w:t>
      </w:r>
      <w:r w:rsidRPr="00E03016">
        <w:rPr>
          <w:rFonts w:cstheme="minorHAnsi"/>
        </w:rPr>
        <w:t xml:space="preserve"> (the "</w:t>
      </w:r>
      <w:r w:rsidRPr="00E03016">
        <w:rPr>
          <w:rFonts w:cstheme="minorHAnsi"/>
          <w:u w:val="single"/>
        </w:rPr>
        <w:t>Effective Date</w:t>
      </w:r>
      <w:r w:rsidRPr="00E03016">
        <w:rPr>
          <w:rFonts w:cstheme="minorHAnsi"/>
        </w:rPr>
        <w:t xml:space="preserve">"), is by and </w:t>
      </w:r>
      <w:r w:rsidRPr="008A394E">
        <w:rPr>
          <w:rFonts w:cstheme="minorHAnsi"/>
        </w:rPr>
        <w:t xml:space="preserve">between </w:t>
      </w:r>
      <w:r w:rsidR="00B3457B" w:rsidRPr="00B3457B">
        <w:rPr>
          <w:highlight w:val="yellow"/>
        </w:rPr>
        <w:t>[INSERT NAME OF COMPANY]</w:t>
      </w:r>
      <w:r w:rsidR="00F15FA8">
        <w:t xml:space="preserve">, a </w:t>
      </w:r>
      <w:r w:rsidR="00B3457B" w:rsidRPr="00B3457B">
        <w:rPr>
          <w:highlight w:val="yellow"/>
        </w:rPr>
        <w:t>[INSERT TYPE OF COMPANY]</w:t>
      </w:r>
      <w:r w:rsidRPr="008A394E">
        <w:rPr>
          <w:rFonts w:cstheme="minorHAnsi"/>
        </w:rPr>
        <w:t xml:space="preserve"> </w:t>
      </w:r>
      <w:r w:rsidRPr="00E03016">
        <w:rPr>
          <w:rFonts w:cstheme="minorHAnsi"/>
        </w:rPr>
        <w:t>("</w:t>
      </w:r>
      <w:r w:rsidR="00B3457B">
        <w:rPr>
          <w:rFonts w:cstheme="minorHAnsi"/>
          <w:u w:val="single"/>
        </w:rPr>
        <w:t>[COMPANY]</w:t>
      </w:r>
      <w:r w:rsidRPr="00E03016">
        <w:rPr>
          <w:rFonts w:cstheme="minorHAnsi"/>
        </w:rPr>
        <w:t>"), and Dash Core Group, Inc., a Delaware corporation ("</w:t>
      </w:r>
      <w:r w:rsidRPr="00E03016">
        <w:rPr>
          <w:rFonts w:cstheme="minorHAnsi"/>
          <w:u w:val="single"/>
        </w:rPr>
        <w:t>Dash</w:t>
      </w:r>
      <w:r w:rsidRPr="00E03016">
        <w:rPr>
          <w:rFonts w:cstheme="minorHAnsi"/>
        </w:rPr>
        <w:t xml:space="preserve">").  From time to time, the </w:t>
      </w:r>
      <w:r w:rsidR="00B3457B">
        <w:rPr>
          <w:rFonts w:cstheme="minorHAnsi"/>
        </w:rPr>
        <w:t>[COMPANY]</w:t>
      </w:r>
      <w:r w:rsidRPr="00E03016">
        <w:rPr>
          <w:rFonts w:cstheme="minorHAnsi"/>
        </w:rPr>
        <w:t xml:space="preserve"> and Dash shall collectively be referred to herein as the “</w:t>
      </w:r>
      <w:r w:rsidRPr="00E03016">
        <w:rPr>
          <w:rFonts w:cstheme="minorHAnsi"/>
          <w:u w:val="single"/>
        </w:rPr>
        <w:t>Parties</w:t>
      </w:r>
      <w:r w:rsidRPr="00E03016">
        <w:rPr>
          <w:rFonts w:cstheme="minorHAnsi"/>
        </w:rPr>
        <w:t>” and individually, a “</w:t>
      </w:r>
      <w:r w:rsidRPr="00E03016">
        <w:rPr>
          <w:rFonts w:cstheme="minorHAnsi"/>
          <w:u w:val="single"/>
        </w:rPr>
        <w:t>Party</w:t>
      </w:r>
      <w:r w:rsidRPr="00E03016">
        <w:rPr>
          <w:rFonts w:cstheme="minorHAnsi"/>
        </w:rPr>
        <w:t>”.</w:t>
      </w:r>
    </w:p>
    <w:p w14:paraId="14261EC3" w14:textId="77777777" w:rsidR="006C3862" w:rsidRPr="00E03016" w:rsidRDefault="006C3862" w:rsidP="006C3862">
      <w:pPr>
        <w:spacing w:before="120" w:after="0" w:line="240" w:lineRule="auto"/>
        <w:jc w:val="center"/>
        <w:rPr>
          <w:rFonts w:cstheme="minorHAnsi"/>
          <w:b/>
          <w:u w:val="single"/>
        </w:rPr>
      </w:pPr>
      <w:r w:rsidRPr="00E03016">
        <w:rPr>
          <w:rFonts w:cstheme="minorHAnsi"/>
          <w:b/>
          <w:u w:val="single"/>
        </w:rPr>
        <w:t>RECITALS</w:t>
      </w:r>
    </w:p>
    <w:p w14:paraId="1576D76A" w14:textId="77777777" w:rsidR="006C3862" w:rsidRPr="00E03016" w:rsidRDefault="006C3862" w:rsidP="006C3862">
      <w:pPr>
        <w:spacing w:before="120" w:after="0" w:line="240" w:lineRule="auto"/>
        <w:jc w:val="both"/>
        <w:rPr>
          <w:rFonts w:cstheme="minorHAnsi"/>
          <w:b/>
          <w:u w:val="single"/>
        </w:rPr>
      </w:pPr>
    </w:p>
    <w:p w14:paraId="0B32B64F" w14:textId="77777777" w:rsidR="006C3862" w:rsidRPr="00EE15EC" w:rsidRDefault="006C3862" w:rsidP="006C3862">
      <w:pPr>
        <w:numPr>
          <w:ilvl w:val="0"/>
          <w:numId w:val="21"/>
        </w:numPr>
        <w:pBdr>
          <w:top w:val="nil"/>
          <w:left w:val="nil"/>
          <w:bottom w:val="nil"/>
          <w:right w:val="nil"/>
          <w:between w:val="nil"/>
        </w:pBdr>
        <w:spacing w:before="120" w:after="0" w:line="240" w:lineRule="auto"/>
        <w:ind w:left="0" w:firstLine="720"/>
        <w:contextualSpacing/>
        <w:jc w:val="both"/>
        <w:rPr>
          <w:rFonts w:cstheme="minorHAnsi"/>
        </w:rPr>
      </w:pPr>
      <w:r>
        <w:rPr>
          <w:rFonts w:cstheme="minorHAnsi"/>
        </w:rPr>
        <w:t xml:space="preserve">Dash was formed for the purpose, among others, of performing one or more services that benefit, in whole or in part, the </w:t>
      </w:r>
      <w:r w:rsidRPr="00EE15EC">
        <w:rPr>
          <w:rFonts w:cstheme="minorHAnsi"/>
        </w:rPr>
        <w:t>Dash decentralized autonomous organization (the “</w:t>
      </w:r>
      <w:r w:rsidRPr="00EE15EC">
        <w:rPr>
          <w:rFonts w:cstheme="minorHAnsi"/>
          <w:u w:val="single"/>
        </w:rPr>
        <w:t>Dash DAO</w:t>
      </w:r>
      <w:r w:rsidRPr="00EE15EC">
        <w:rPr>
          <w:rFonts w:cstheme="minorHAnsi"/>
        </w:rPr>
        <w:t>”)</w:t>
      </w:r>
      <w:r>
        <w:rPr>
          <w:rFonts w:cstheme="minorHAnsi"/>
        </w:rPr>
        <w:t xml:space="preserve">. </w:t>
      </w:r>
    </w:p>
    <w:p w14:paraId="33889C0A" w14:textId="77777777" w:rsidR="006C3862" w:rsidRDefault="006C3862" w:rsidP="006C3862">
      <w:pPr>
        <w:pBdr>
          <w:top w:val="nil"/>
          <w:left w:val="nil"/>
          <w:bottom w:val="nil"/>
          <w:right w:val="nil"/>
          <w:between w:val="nil"/>
        </w:pBdr>
        <w:spacing w:before="120" w:after="0" w:line="240" w:lineRule="auto"/>
        <w:ind w:left="720"/>
        <w:contextualSpacing/>
        <w:jc w:val="both"/>
        <w:rPr>
          <w:rFonts w:cstheme="minorHAnsi"/>
        </w:rPr>
      </w:pPr>
    </w:p>
    <w:p w14:paraId="1AD6ECF9" w14:textId="77777777" w:rsidR="006C3862" w:rsidRDefault="006C3862" w:rsidP="006C3862">
      <w:pPr>
        <w:numPr>
          <w:ilvl w:val="0"/>
          <w:numId w:val="21"/>
        </w:numPr>
        <w:pBdr>
          <w:top w:val="nil"/>
          <w:left w:val="nil"/>
          <w:bottom w:val="nil"/>
          <w:right w:val="nil"/>
          <w:between w:val="nil"/>
        </w:pBdr>
        <w:spacing w:before="120" w:after="0" w:line="240" w:lineRule="auto"/>
        <w:ind w:left="0" w:firstLine="720"/>
        <w:contextualSpacing/>
        <w:jc w:val="both"/>
        <w:rPr>
          <w:rFonts w:cstheme="minorHAnsi"/>
        </w:rPr>
      </w:pPr>
      <w:r>
        <w:rPr>
          <w:rFonts w:cstheme="minorHAnsi"/>
        </w:rPr>
        <w:t xml:space="preserve">From time to time, and in connection with certain proposals for services submitted to the Dash DAO by certain service providers, such service providers solicit Dash to provide certain escrow services for the benefit of the Dash DAO, for the purpose (among others) of holding compensation that may become due and payable to such service provider in exchange for its performance of the services described in such proposal.  </w:t>
      </w:r>
    </w:p>
    <w:p w14:paraId="424DCEEB" w14:textId="77777777" w:rsidR="006C3862" w:rsidRDefault="006C3862" w:rsidP="006C3862">
      <w:pPr>
        <w:pBdr>
          <w:top w:val="nil"/>
          <w:left w:val="nil"/>
          <w:bottom w:val="nil"/>
          <w:right w:val="nil"/>
          <w:between w:val="nil"/>
        </w:pBdr>
        <w:spacing w:before="120" w:after="0" w:line="240" w:lineRule="auto"/>
        <w:ind w:left="720"/>
        <w:contextualSpacing/>
        <w:jc w:val="both"/>
        <w:rPr>
          <w:rFonts w:cstheme="minorHAnsi"/>
        </w:rPr>
      </w:pPr>
    </w:p>
    <w:p w14:paraId="3E07EBA2" w14:textId="77777777" w:rsidR="006C3862" w:rsidRPr="00C63800" w:rsidRDefault="00B3457B" w:rsidP="006C3862">
      <w:pPr>
        <w:numPr>
          <w:ilvl w:val="0"/>
          <w:numId w:val="21"/>
        </w:numPr>
        <w:pBdr>
          <w:top w:val="nil"/>
          <w:left w:val="nil"/>
          <w:bottom w:val="nil"/>
          <w:right w:val="nil"/>
          <w:between w:val="nil"/>
        </w:pBdr>
        <w:spacing w:before="120" w:after="0" w:line="240" w:lineRule="auto"/>
        <w:ind w:left="0" w:firstLine="720"/>
        <w:contextualSpacing/>
        <w:jc w:val="both"/>
        <w:rPr>
          <w:rFonts w:cstheme="minorHAnsi"/>
        </w:rPr>
      </w:pPr>
      <w:r>
        <w:rPr>
          <w:rFonts w:cstheme="minorHAnsi"/>
        </w:rPr>
        <w:t>[COMPANY]</w:t>
      </w:r>
      <w:r w:rsidR="006C3862" w:rsidRPr="00E03016">
        <w:rPr>
          <w:rFonts w:cstheme="minorHAnsi"/>
        </w:rPr>
        <w:t xml:space="preserve"> wish</w:t>
      </w:r>
      <w:r w:rsidR="006C3862">
        <w:rPr>
          <w:rFonts w:cstheme="minorHAnsi"/>
        </w:rPr>
        <w:t xml:space="preserve">es to </w:t>
      </w:r>
      <w:r>
        <w:rPr>
          <w:rFonts w:cstheme="minorHAnsi"/>
        </w:rPr>
        <w:t>[DESCRIBE PLATFORM]</w:t>
      </w:r>
      <w:r w:rsidR="00B46A91">
        <w:rPr>
          <w:rFonts w:cstheme="minorHAnsi"/>
        </w:rPr>
        <w:t xml:space="preserve"> </w:t>
      </w:r>
      <w:r w:rsidR="0064186A">
        <w:rPr>
          <w:rFonts w:cstheme="minorHAnsi"/>
        </w:rPr>
        <w:t xml:space="preserve">where </w:t>
      </w:r>
      <w:r w:rsidR="00B46A91">
        <w:rPr>
          <w:rFonts w:cstheme="minorHAnsi"/>
        </w:rPr>
        <w:t>users can use</w:t>
      </w:r>
      <w:r w:rsidR="006C3862">
        <w:rPr>
          <w:rFonts w:cstheme="minorHAnsi"/>
        </w:rPr>
        <w:t xml:space="preserve"> Dash</w:t>
      </w:r>
      <w:r w:rsidR="006C3862" w:rsidRPr="00E03016">
        <w:rPr>
          <w:rFonts w:cstheme="minorHAnsi"/>
        </w:rPr>
        <w:t xml:space="preserve"> cryptocurrency (the “</w:t>
      </w:r>
      <w:r w:rsidR="006C3862" w:rsidRPr="00E03016">
        <w:rPr>
          <w:rStyle w:val="BulletList1Char"/>
          <w:rFonts w:cstheme="minorHAnsi"/>
          <w:sz w:val="22"/>
          <w:szCs w:val="22"/>
          <w:u w:val="single"/>
        </w:rPr>
        <w:t>Dash Digital Cash</w:t>
      </w:r>
      <w:r w:rsidR="006C3862" w:rsidRPr="00E03016">
        <w:rPr>
          <w:rFonts w:cstheme="minorHAnsi"/>
        </w:rPr>
        <w:t>”)</w:t>
      </w:r>
      <w:r w:rsidR="0064186A">
        <w:rPr>
          <w:rFonts w:cstheme="minorHAnsi"/>
        </w:rPr>
        <w:t xml:space="preserve"> to [DESCRIBE USE OF DASH ON PLATFORM]</w:t>
      </w:r>
      <w:r w:rsidR="006C3862" w:rsidRPr="00E03016">
        <w:rPr>
          <w:rFonts w:cstheme="minorHAnsi"/>
        </w:rPr>
        <w:t xml:space="preserve"> </w:t>
      </w:r>
      <w:r w:rsidR="006C3862">
        <w:rPr>
          <w:rFonts w:cstheme="minorHAnsi"/>
        </w:rPr>
        <w:t>(the “</w:t>
      </w:r>
      <w:r w:rsidR="007206A2">
        <w:rPr>
          <w:rFonts w:cstheme="minorHAnsi"/>
          <w:u w:val="single"/>
        </w:rPr>
        <w:t>Platform</w:t>
      </w:r>
      <w:r w:rsidR="006C3862">
        <w:rPr>
          <w:rFonts w:cstheme="minorHAnsi"/>
        </w:rPr>
        <w:t xml:space="preserve">”), and in connection therewith, desires to submit a proposal to the Dash DAO, for its consideration, to create and develop such a </w:t>
      </w:r>
      <w:r w:rsidR="007206A2">
        <w:rPr>
          <w:rFonts w:cstheme="minorHAnsi"/>
        </w:rPr>
        <w:t>Platform</w:t>
      </w:r>
      <w:bookmarkStart w:id="0" w:name="_Hlk496265209"/>
      <w:r w:rsidR="006C3862" w:rsidRPr="00C63800">
        <w:rPr>
          <w:rFonts w:cstheme="minorHAnsi"/>
        </w:rPr>
        <w:t xml:space="preserve"> (the “</w:t>
      </w:r>
      <w:r w:rsidR="006C3862" w:rsidRPr="00C63800">
        <w:rPr>
          <w:rFonts w:cstheme="minorHAnsi"/>
          <w:u w:val="single"/>
        </w:rPr>
        <w:t>Proposal</w:t>
      </w:r>
      <w:r w:rsidR="006C3862" w:rsidRPr="00C63800">
        <w:rPr>
          <w:rFonts w:cstheme="minorHAnsi"/>
        </w:rPr>
        <w:t xml:space="preserve">”). </w:t>
      </w:r>
    </w:p>
    <w:p w14:paraId="50E76CA8" w14:textId="77777777" w:rsidR="006C3862" w:rsidRDefault="006C3862" w:rsidP="006C3862">
      <w:pPr>
        <w:pStyle w:val="ListParagraph"/>
        <w:spacing w:after="0"/>
        <w:rPr>
          <w:rFonts w:cstheme="minorHAnsi"/>
        </w:rPr>
      </w:pPr>
    </w:p>
    <w:p w14:paraId="59405BD2" w14:textId="77777777" w:rsidR="006C3862" w:rsidRDefault="006C3862" w:rsidP="006C3862">
      <w:pPr>
        <w:numPr>
          <w:ilvl w:val="0"/>
          <w:numId w:val="21"/>
        </w:numPr>
        <w:pBdr>
          <w:top w:val="nil"/>
          <w:left w:val="nil"/>
          <w:bottom w:val="nil"/>
          <w:right w:val="nil"/>
          <w:between w:val="nil"/>
        </w:pBdr>
        <w:spacing w:after="0" w:line="240" w:lineRule="auto"/>
        <w:ind w:left="0" w:firstLine="720"/>
        <w:jc w:val="both"/>
        <w:rPr>
          <w:rFonts w:cstheme="minorHAnsi"/>
        </w:rPr>
      </w:pPr>
      <w:r>
        <w:rPr>
          <w:rFonts w:cstheme="minorHAnsi"/>
        </w:rPr>
        <w:t xml:space="preserve">In anticipation of </w:t>
      </w:r>
      <w:r w:rsidR="00B3457B">
        <w:rPr>
          <w:rFonts w:cstheme="minorHAnsi"/>
        </w:rPr>
        <w:t>[COMPANY]</w:t>
      </w:r>
      <w:r>
        <w:rPr>
          <w:rFonts w:cstheme="minorHAnsi"/>
        </w:rPr>
        <w:t xml:space="preserve">’s submission of such Proposal to the Dash DAO, </w:t>
      </w:r>
      <w:r w:rsidR="00B3457B">
        <w:rPr>
          <w:rFonts w:cstheme="minorHAnsi"/>
        </w:rPr>
        <w:t>[COMPANY]</w:t>
      </w:r>
      <w:r>
        <w:rPr>
          <w:rFonts w:cstheme="minorHAnsi"/>
        </w:rPr>
        <w:t xml:space="preserve"> desires to evidence the terms and conditions on which </w:t>
      </w:r>
      <w:r w:rsidR="00B3457B">
        <w:rPr>
          <w:rFonts w:cstheme="minorHAnsi"/>
        </w:rPr>
        <w:t>[COMPANY]</w:t>
      </w:r>
      <w:r>
        <w:rPr>
          <w:rFonts w:cstheme="minorHAnsi"/>
        </w:rPr>
        <w:t xml:space="preserve"> will perform such services for the benefit of the DASH DAO, and desires to engage Dash to serve as an escrow agent in connection therewith, all in accordance with the terms and conditions set forth in this Agreement, which terms are conditioned on the acceptance of the Proposal by the DASH DAO. </w:t>
      </w:r>
    </w:p>
    <w:p w14:paraId="150F6B9F" w14:textId="77777777" w:rsidR="006C3862" w:rsidRDefault="006C3862" w:rsidP="006C3862">
      <w:pPr>
        <w:pBdr>
          <w:top w:val="nil"/>
          <w:left w:val="nil"/>
          <w:bottom w:val="nil"/>
          <w:right w:val="nil"/>
          <w:between w:val="nil"/>
        </w:pBdr>
        <w:spacing w:after="0" w:line="240" w:lineRule="auto"/>
        <w:jc w:val="both"/>
        <w:rPr>
          <w:rFonts w:cstheme="minorHAnsi"/>
        </w:rPr>
      </w:pPr>
    </w:p>
    <w:bookmarkEnd w:id="0"/>
    <w:p w14:paraId="0BA06E8F" w14:textId="77777777" w:rsidR="006C3862" w:rsidRPr="00E03016" w:rsidRDefault="006C3862" w:rsidP="006C3862">
      <w:pPr>
        <w:spacing w:after="0" w:line="240" w:lineRule="auto"/>
        <w:jc w:val="center"/>
        <w:rPr>
          <w:rFonts w:cstheme="minorHAnsi"/>
          <w:b/>
          <w:u w:val="single"/>
        </w:rPr>
      </w:pPr>
      <w:r w:rsidRPr="00E03016">
        <w:rPr>
          <w:rFonts w:cstheme="minorHAnsi"/>
          <w:b/>
          <w:u w:val="single"/>
        </w:rPr>
        <w:t>AGREEMENT</w:t>
      </w:r>
    </w:p>
    <w:p w14:paraId="24BE157B" w14:textId="77777777" w:rsidR="006C3862" w:rsidRPr="00E03016" w:rsidRDefault="006C3862" w:rsidP="006C3862">
      <w:pPr>
        <w:spacing w:after="0" w:line="240" w:lineRule="auto"/>
        <w:jc w:val="both"/>
        <w:rPr>
          <w:rFonts w:cstheme="minorHAnsi"/>
          <w:b/>
          <w:u w:val="single"/>
        </w:rPr>
      </w:pPr>
    </w:p>
    <w:p w14:paraId="2B4AC5A2" w14:textId="77777777" w:rsidR="006C3862" w:rsidRPr="00E03016" w:rsidRDefault="006C3862" w:rsidP="006C3862">
      <w:pPr>
        <w:spacing w:after="0" w:line="240" w:lineRule="auto"/>
        <w:ind w:firstLine="720"/>
        <w:jc w:val="both"/>
        <w:rPr>
          <w:rFonts w:cstheme="minorHAnsi"/>
          <w:b/>
          <w:u w:val="single"/>
        </w:rPr>
      </w:pPr>
      <w:r w:rsidRPr="00E03016">
        <w:rPr>
          <w:rFonts w:cstheme="minorHAnsi"/>
          <w:b/>
        </w:rPr>
        <w:t>NOW, THEREFORE</w:t>
      </w:r>
      <w:r w:rsidRPr="00E03016">
        <w:rPr>
          <w:rFonts w:cstheme="minorHAnsi"/>
        </w:rPr>
        <w:t>, in consideration of the mutual covenants, terms, and conditions set forth herein, and for other good and valuable consideration, the receipt and sufficiency of which are hereby acknowledged, the parties agree as follows:</w:t>
      </w:r>
    </w:p>
    <w:p w14:paraId="6E8CA94C" w14:textId="77777777" w:rsidR="006C3862" w:rsidRPr="00E03016" w:rsidRDefault="006C3862" w:rsidP="006C3862">
      <w:pPr>
        <w:spacing w:after="0" w:line="240" w:lineRule="auto"/>
        <w:jc w:val="both"/>
        <w:rPr>
          <w:rFonts w:cstheme="minorHAnsi"/>
        </w:rPr>
      </w:pPr>
    </w:p>
    <w:p w14:paraId="2547B376" w14:textId="6C48F687" w:rsidR="006C3862" w:rsidRPr="00432213" w:rsidRDefault="006C3862" w:rsidP="006C3862">
      <w:pPr>
        <w:numPr>
          <w:ilvl w:val="0"/>
          <w:numId w:val="22"/>
        </w:numPr>
        <w:pBdr>
          <w:top w:val="nil"/>
          <w:left w:val="nil"/>
          <w:bottom w:val="nil"/>
          <w:right w:val="nil"/>
          <w:between w:val="nil"/>
        </w:pBdr>
        <w:spacing w:after="240" w:line="240" w:lineRule="auto"/>
        <w:ind w:firstLine="720"/>
        <w:jc w:val="both"/>
        <w:rPr>
          <w:rFonts w:cstheme="minorHAnsi"/>
        </w:rPr>
      </w:pPr>
      <w:r w:rsidRPr="00432213">
        <w:rPr>
          <w:rFonts w:cstheme="minorHAnsi"/>
          <w:u w:val="single"/>
        </w:rPr>
        <w:t>Proposal</w:t>
      </w:r>
      <w:r>
        <w:rPr>
          <w:rFonts w:cstheme="minorHAnsi"/>
        </w:rPr>
        <w:t xml:space="preserve">. </w:t>
      </w:r>
      <w:r w:rsidR="00B3457B">
        <w:rPr>
          <w:rFonts w:cstheme="minorHAnsi"/>
        </w:rPr>
        <w:t>[COMPANY]</w:t>
      </w:r>
      <w:r>
        <w:rPr>
          <w:rFonts w:cstheme="minorHAnsi"/>
        </w:rPr>
        <w:t xml:space="preserve"> </w:t>
      </w:r>
      <w:r w:rsidRPr="0082769E">
        <w:rPr>
          <w:rFonts w:cstheme="minorHAnsi"/>
        </w:rPr>
        <w:t xml:space="preserve">shall submit the Proposal to the Dash DAO </w:t>
      </w:r>
      <w:r>
        <w:rPr>
          <w:rFonts w:cstheme="minorHAnsi"/>
        </w:rPr>
        <w:t>within seven</w:t>
      </w:r>
      <w:r w:rsidR="00EA3E1A">
        <w:rPr>
          <w:rFonts w:cstheme="minorHAnsi"/>
        </w:rPr>
        <w:t xml:space="preserve"> (7)</w:t>
      </w:r>
      <w:r>
        <w:rPr>
          <w:rFonts w:cstheme="minorHAnsi"/>
        </w:rPr>
        <w:t xml:space="preserve"> calendar days from </w:t>
      </w:r>
      <w:r w:rsidRPr="0082769E">
        <w:rPr>
          <w:rFonts w:cstheme="minorHAnsi"/>
        </w:rPr>
        <w:t>the Effective Date of this Agreement</w:t>
      </w:r>
      <w:r>
        <w:rPr>
          <w:rFonts w:cstheme="minorHAnsi"/>
        </w:rPr>
        <w:t>, which Proposal may reference this Agreement, but must include a request for fees, costs, expenses, and any other remuneration to become due and payable under this Agreement (collectively, the “</w:t>
      </w:r>
      <w:r w:rsidRPr="00381F80">
        <w:rPr>
          <w:rFonts w:cstheme="minorHAnsi"/>
          <w:u w:val="single"/>
        </w:rPr>
        <w:t>Compensation</w:t>
      </w:r>
      <w:r>
        <w:rPr>
          <w:rFonts w:cstheme="minorHAnsi"/>
        </w:rPr>
        <w:t xml:space="preserve">”) in an aggregate amount equal to </w:t>
      </w:r>
      <w:r w:rsidR="00337E1F">
        <w:rPr>
          <w:rFonts w:cstheme="minorHAnsi"/>
          <w:b/>
        </w:rPr>
        <w:t>[INSERT AMOUNT]</w:t>
      </w:r>
      <w:r w:rsidRPr="002C764A">
        <w:rPr>
          <w:rFonts w:cstheme="minorHAnsi"/>
        </w:rPr>
        <w:t xml:space="preserve"> Dash Digital Cash</w:t>
      </w:r>
      <w:r>
        <w:rPr>
          <w:rFonts w:cstheme="minorHAnsi"/>
        </w:rPr>
        <w:t xml:space="preserve"> (“</w:t>
      </w:r>
      <w:r w:rsidRPr="002E31BF">
        <w:rPr>
          <w:rFonts w:cstheme="minorHAnsi"/>
          <w:u w:val="single"/>
        </w:rPr>
        <w:t>Requested F</w:t>
      </w:r>
      <w:r w:rsidRPr="00381F80">
        <w:rPr>
          <w:rFonts w:cstheme="minorHAnsi"/>
          <w:u w:val="single"/>
        </w:rPr>
        <w:t>unds</w:t>
      </w:r>
      <w:r>
        <w:rPr>
          <w:rFonts w:cstheme="minorHAnsi"/>
        </w:rPr>
        <w:t>”) and a direction to deposit the aggregate Compensation to an account owned by Dash in accordance with Dash’s written instructions</w:t>
      </w:r>
      <w:r w:rsidRPr="0082769E">
        <w:rPr>
          <w:rFonts w:cstheme="minorHAnsi"/>
        </w:rPr>
        <w:t xml:space="preserve">.   In the event the </w:t>
      </w:r>
      <w:r>
        <w:rPr>
          <w:rFonts w:cstheme="minorHAnsi"/>
        </w:rPr>
        <w:t>Dash DAO accepts, and awards funding for, the Proposal in an amount that does not equal the Funds (the “</w:t>
      </w:r>
      <w:r w:rsidRPr="001A2B6E">
        <w:rPr>
          <w:rFonts w:cstheme="minorHAnsi"/>
          <w:u w:val="single"/>
        </w:rPr>
        <w:t>Actual Funds</w:t>
      </w:r>
      <w:r>
        <w:rPr>
          <w:rFonts w:cstheme="minorHAnsi"/>
        </w:rPr>
        <w:t>” and together with the Requested Funds, the “</w:t>
      </w:r>
      <w:r w:rsidRPr="002E31BF">
        <w:rPr>
          <w:rFonts w:cstheme="minorHAnsi"/>
          <w:u w:val="single"/>
        </w:rPr>
        <w:t>Funds</w:t>
      </w:r>
      <w:r>
        <w:rPr>
          <w:rFonts w:cstheme="minorHAnsi"/>
        </w:rPr>
        <w:t>”)</w:t>
      </w:r>
      <w:r w:rsidRPr="0082769E">
        <w:rPr>
          <w:rFonts w:cstheme="minorHAnsi"/>
        </w:rPr>
        <w:t>,</w:t>
      </w:r>
      <w:r>
        <w:rPr>
          <w:rFonts w:cstheme="minorHAnsi"/>
        </w:rPr>
        <w:t xml:space="preserve"> </w:t>
      </w:r>
      <w:r w:rsidR="00B3457B">
        <w:rPr>
          <w:rFonts w:cstheme="minorHAnsi"/>
        </w:rPr>
        <w:t>[COMPANY]</w:t>
      </w:r>
      <w:r>
        <w:rPr>
          <w:rFonts w:cstheme="minorHAnsi"/>
        </w:rPr>
        <w:t xml:space="preserve"> shall only be entitled to that amount of Compensation equal to the product of (</w:t>
      </w:r>
      <w:proofErr w:type="spellStart"/>
      <w:r>
        <w:rPr>
          <w:rFonts w:cstheme="minorHAnsi"/>
        </w:rPr>
        <w:t>i</w:t>
      </w:r>
      <w:proofErr w:type="spellEnd"/>
      <w:r>
        <w:rPr>
          <w:rFonts w:cstheme="minorHAnsi"/>
        </w:rPr>
        <w:t xml:space="preserve">) the quotient of (a) the Actual Funds, </w:t>
      </w:r>
      <w:r w:rsidRPr="00381F80">
        <w:rPr>
          <w:rFonts w:cstheme="minorHAnsi"/>
          <w:u w:val="single"/>
        </w:rPr>
        <w:t>divided</w:t>
      </w:r>
      <w:r>
        <w:rPr>
          <w:rFonts w:cstheme="minorHAnsi"/>
        </w:rPr>
        <w:t xml:space="preserve"> by (b) the Funds, </w:t>
      </w:r>
      <w:r w:rsidRPr="00381F80">
        <w:rPr>
          <w:rFonts w:cstheme="minorHAnsi"/>
          <w:u w:val="single"/>
        </w:rPr>
        <w:t>multiplied by</w:t>
      </w:r>
      <w:r>
        <w:rPr>
          <w:rFonts w:cstheme="minorHAnsi"/>
        </w:rPr>
        <w:t xml:space="preserve"> (ii) that portion of the aggregate amount of Compensation due and payable to </w:t>
      </w:r>
      <w:r w:rsidR="00B3457B">
        <w:rPr>
          <w:rFonts w:cstheme="minorHAnsi"/>
        </w:rPr>
        <w:t>[COMPANY]</w:t>
      </w:r>
      <w:r>
        <w:rPr>
          <w:rFonts w:cstheme="minorHAnsi"/>
        </w:rPr>
        <w:t xml:space="preserve"> under this Agreement. </w:t>
      </w:r>
      <w:r w:rsidR="00261BED" w:rsidRPr="00BE6BAA">
        <w:rPr>
          <w:rFonts w:cstheme="minorHAnsi"/>
        </w:rPr>
        <w:t>The date the Proposal is accepted by the Dash DAO and the Funds are distributed to the Dash payment address is the “</w:t>
      </w:r>
      <w:r w:rsidR="00261BED" w:rsidRPr="00BE6BAA">
        <w:rPr>
          <w:rFonts w:cstheme="minorHAnsi"/>
          <w:u w:val="single"/>
        </w:rPr>
        <w:t>Acceptance Date</w:t>
      </w:r>
      <w:r w:rsidR="00261BED" w:rsidRPr="00BE6BAA">
        <w:rPr>
          <w:rFonts w:cstheme="minorHAnsi"/>
        </w:rPr>
        <w:t>.”</w:t>
      </w:r>
    </w:p>
    <w:p w14:paraId="4ABC6A3E" w14:textId="77777777" w:rsidR="006C3862" w:rsidRPr="00E03016" w:rsidRDefault="00B3457B" w:rsidP="006C3862">
      <w:pPr>
        <w:keepNext/>
        <w:keepLines/>
        <w:numPr>
          <w:ilvl w:val="0"/>
          <w:numId w:val="22"/>
        </w:numPr>
        <w:pBdr>
          <w:top w:val="nil"/>
          <w:left w:val="nil"/>
          <w:bottom w:val="nil"/>
          <w:right w:val="nil"/>
          <w:between w:val="nil"/>
        </w:pBdr>
        <w:spacing w:after="240" w:line="240" w:lineRule="auto"/>
        <w:ind w:firstLine="720"/>
        <w:jc w:val="both"/>
        <w:rPr>
          <w:rFonts w:cstheme="minorHAnsi"/>
        </w:rPr>
      </w:pPr>
      <w:r>
        <w:rPr>
          <w:rFonts w:cstheme="minorHAnsi"/>
          <w:u w:val="single"/>
        </w:rPr>
        <w:lastRenderedPageBreak/>
        <w:t>[COMPANY]</w:t>
      </w:r>
      <w:r w:rsidR="006C3862" w:rsidRPr="00E03016">
        <w:rPr>
          <w:rFonts w:cstheme="minorHAnsi"/>
          <w:u w:val="single"/>
        </w:rPr>
        <w:t xml:space="preserve"> Obligations.</w:t>
      </w:r>
    </w:p>
    <w:p w14:paraId="3944A517" w14:textId="77777777" w:rsidR="006C3862" w:rsidRPr="00E03016" w:rsidRDefault="006C3862" w:rsidP="006C3862">
      <w:pPr>
        <w:keepNext/>
        <w:keepLines/>
        <w:numPr>
          <w:ilvl w:val="1"/>
          <w:numId w:val="22"/>
        </w:numPr>
        <w:pBdr>
          <w:top w:val="nil"/>
          <w:left w:val="nil"/>
          <w:bottom w:val="nil"/>
          <w:right w:val="nil"/>
          <w:between w:val="nil"/>
        </w:pBdr>
        <w:spacing w:after="240" w:line="240" w:lineRule="auto"/>
        <w:ind w:left="0" w:firstLine="1440"/>
        <w:jc w:val="both"/>
        <w:rPr>
          <w:rFonts w:cstheme="minorHAnsi"/>
        </w:rPr>
      </w:pPr>
      <w:r>
        <w:rPr>
          <w:rFonts w:cstheme="minorHAnsi"/>
          <w:u w:val="single"/>
        </w:rPr>
        <w:t>Service Obligations</w:t>
      </w:r>
      <w:r>
        <w:rPr>
          <w:rFonts w:cstheme="minorHAnsi"/>
        </w:rPr>
        <w:t>.</w:t>
      </w:r>
      <w:r w:rsidRPr="00E03016">
        <w:rPr>
          <w:rFonts w:cstheme="minorHAnsi"/>
        </w:rPr>
        <w:t xml:space="preserve"> </w:t>
      </w:r>
      <w:r>
        <w:rPr>
          <w:rFonts w:cstheme="minorHAnsi"/>
        </w:rPr>
        <w:t xml:space="preserve">Subject to the terms and conditions set forth in this Agreement, </w:t>
      </w:r>
      <w:r w:rsidR="00B3457B">
        <w:rPr>
          <w:rFonts w:cstheme="minorHAnsi"/>
        </w:rPr>
        <w:t>[COMPANY]</w:t>
      </w:r>
      <w:r w:rsidRPr="00E03016">
        <w:rPr>
          <w:rFonts w:cstheme="minorHAnsi"/>
        </w:rPr>
        <w:t xml:space="preserve"> hereby </w:t>
      </w:r>
      <w:r>
        <w:rPr>
          <w:rFonts w:cstheme="minorHAnsi"/>
        </w:rPr>
        <w:t xml:space="preserve">agrees to use its best efforts to create, develop, implement, complete, and operate the </w:t>
      </w:r>
      <w:r w:rsidR="00B3457B">
        <w:rPr>
          <w:rFonts w:cstheme="minorHAnsi"/>
        </w:rPr>
        <w:t>Platform</w:t>
      </w:r>
      <w:r>
        <w:rPr>
          <w:rFonts w:cstheme="minorHAnsi"/>
        </w:rPr>
        <w:t>, and to provide those certain services for the benefit of the Dash DAO, in each case all in accordance with the specifications (“</w:t>
      </w:r>
      <w:r w:rsidRPr="0003218D">
        <w:rPr>
          <w:rFonts w:cstheme="minorHAnsi"/>
          <w:u w:val="single"/>
        </w:rPr>
        <w:t>Specifications</w:t>
      </w:r>
      <w:r w:rsidRPr="0003218D">
        <w:rPr>
          <w:rFonts w:cstheme="minorHAnsi"/>
        </w:rPr>
        <w:t>”) and incremental milestones (each, a “</w:t>
      </w:r>
      <w:r w:rsidRPr="0003218D">
        <w:rPr>
          <w:rFonts w:cstheme="minorHAnsi"/>
          <w:u w:val="single"/>
        </w:rPr>
        <w:t>Milestone</w:t>
      </w:r>
      <w:r w:rsidRPr="0003218D">
        <w:rPr>
          <w:rFonts w:cstheme="minorHAnsi"/>
        </w:rPr>
        <w:t xml:space="preserve">”) set forth on </w:t>
      </w:r>
      <w:r w:rsidRPr="0003218D">
        <w:rPr>
          <w:rFonts w:cstheme="minorHAnsi"/>
          <w:u w:val="single"/>
        </w:rPr>
        <w:t>Exhibit A</w:t>
      </w:r>
      <w:r w:rsidRPr="0003218D">
        <w:rPr>
          <w:rFonts w:cstheme="minorHAnsi"/>
        </w:rPr>
        <w:t xml:space="preserve"> attached hereto (the “</w:t>
      </w:r>
      <w:r w:rsidRPr="0003218D">
        <w:rPr>
          <w:rFonts w:cstheme="minorHAnsi"/>
          <w:u w:val="single"/>
        </w:rPr>
        <w:t>Development</w:t>
      </w:r>
      <w:r w:rsidRPr="0003218D">
        <w:rPr>
          <w:rFonts w:cstheme="minorHAnsi"/>
        </w:rPr>
        <w:t xml:space="preserve">”).   Upon </w:t>
      </w:r>
      <w:r w:rsidR="00B3457B">
        <w:rPr>
          <w:rFonts w:cstheme="minorHAnsi"/>
        </w:rPr>
        <w:t>[COMPANY]</w:t>
      </w:r>
      <w:r w:rsidRPr="0003218D">
        <w:rPr>
          <w:rFonts w:cstheme="minorHAnsi"/>
        </w:rPr>
        <w:t xml:space="preserve">’s completion of each Milestone or the Development, as applicable, </w:t>
      </w:r>
      <w:r w:rsidR="00B3457B">
        <w:rPr>
          <w:rFonts w:cstheme="minorHAnsi"/>
        </w:rPr>
        <w:t>[COMPANY]</w:t>
      </w:r>
      <w:r w:rsidRPr="0003218D">
        <w:rPr>
          <w:rFonts w:cstheme="minorHAnsi"/>
        </w:rPr>
        <w:t xml:space="preserve"> must submit written notice</w:t>
      </w:r>
      <w:r>
        <w:rPr>
          <w:rFonts w:cstheme="minorHAnsi"/>
        </w:rPr>
        <w:t xml:space="preserve"> of such completion to Dash (the “</w:t>
      </w:r>
      <w:r w:rsidRPr="001C288B">
        <w:rPr>
          <w:rFonts w:cstheme="minorHAnsi"/>
          <w:u w:val="single"/>
        </w:rPr>
        <w:t>Notice of Completion</w:t>
      </w:r>
      <w:r>
        <w:rPr>
          <w:rFonts w:cstheme="minorHAnsi"/>
        </w:rPr>
        <w:t xml:space="preserve">”). </w:t>
      </w:r>
    </w:p>
    <w:p w14:paraId="197E31A9" w14:textId="0DD2C5DF" w:rsidR="006C3862" w:rsidRDefault="006C3862" w:rsidP="006C3862">
      <w:pPr>
        <w:numPr>
          <w:ilvl w:val="1"/>
          <w:numId w:val="22"/>
        </w:numPr>
        <w:pBdr>
          <w:top w:val="nil"/>
          <w:left w:val="nil"/>
          <w:bottom w:val="nil"/>
          <w:right w:val="nil"/>
          <w:between w:val="nil"/>
        </w:pBdr>
        <w:spacing w:after="240" w:line="240" w:lineRule="auto"/>
        <w:ind w:left="0" w:firstLine="1440"/>
        <w:jc w:val="both"/>
        <w:rPr>
          <w:rFonts w:cstheme="minorHAnsi"/>
        </w:rPr>
      </w:pPr>
      <w:r>
        <w:rPr>
          <w:rFonts w:cstheme="minorHAnsi"/>
          <w:u w:val="single"/>
        </w:rPr>
        <w:t xml:space="preserve">Performance and Maintenance </w:t>
      </w:r>
      <w:r w:rsidRPr="00E03016">
        <w:rPr>
          <w:rFonts w:cstheme="minorHAnsi"/>
          <w:u w:val="single"/>
        </w:rPr>
        <w:t>Obligations</w:t>
      </w:r>
      <w:r w:rsidRPr="00E03016">
        <w:rPr>
          <w:rFonts w:cstheme="minorHAnsi"/>
        </w:rPr>
        <w:t xml:space="preserve">. </w:t>
      </w:r>
      <w:r>
        <w:rPr>
          <w:rFonts w:cstheme="minorHAnsi"/>
        </w:rPr>
        <w:t xml:space="preserve">Throughout the Term (as defined below), </w:t>
      </w:r>
      <w:r w:rsidR="00B3457B">
        <w:rPr>
          <w:rFonts w:cstheme="minorHAnsi"/>
        </w:rPr>
        <w:t>[COMPANY]</w:t>
      </w:r>
      <w:r>
        <w:rPr>
          <w:rFonts w:cstheme="minorHAnsi"/>
        </w:rPr>
        <w:t xml:space="preserve"> </w:t>
      </w:r>
      <w:r w:rsidRPr="00D84FF3">
        <w:rPr>
          <w:rFonts w:cstheme="minorHAnsi"/>
        </w:rPr>
        <w:t xml:space="preserve">will </w:t>
      </w:r>
      <w:r>
        <w:rPr>
          <w:rFonts w:cstheme="minorHAnsi"/>
        </w:rPr>
        <w:t xml:space="preserve">(a) </w:t>
      </w:r>
      <w:r w:rsidRPr="00D84FF3">
        <w:rPr>
          <w:rFonts w:cstheme="minorHAnsi"/>
        </w:rPr>
        <w:t xml:space="preserve">perform </w:t>
      </w:r>
      <w:r>
        <w:rPr>
          <w:rFonts w:cstheme="minorHAnsi"/>
        </w:rPr>
        <w:t xml:space="preserve">all services contemplated under this Agreement </w:t>
      </w:r>
      <w:r w:rsidRPr="00D84FF3">
        <w:rPr>
          <w:rFonts w:cstheme="minorHAnsi"/>
        </w:rPr>
        <w:t>in a timely, professional</w:t>
      </w:r>
      <w:r>
        <w:rPr>
          <w:rFonts w:cstheme="minorHAnsi"/>
        </w:rPr>
        <w:t>,</w:t>
      </w:r>
      <w:r w:rsidRPr="00D84FF3">
        <w:rPr>
          <w:rFonts w:cstheme="minorHAnsi"/>
        </w:rPr>
        <w:t xml:space="preserve"> and workmanlike manner, and provide skilled and experienced personnel, facilities, equipment, and tools required to perform </w:t>
      </w:r>
      <w:r>
        <w:rPr>
          <w:rFonts w:cstheme="minorHAnsi"/>
        </w:rPr>
        <w:t>such s</w:t>
      </w:r>
      <w:r w:rsidRPr="00D84FF3">
        <w:rPr>
          <w:rFonts w:cstheme="minorHAnsi"/>
        </w:rPr>
        <w:t xml:space="preserve">ervices and carry out </w:t>
      </w:r>
      <w:r w:rsidR="00B3457B">
        <w:rPr>
          <w:rFonts w:cstheme="minorHAnsi"/>
        </w:rPr>
        <w:t>[COMPANY]</w:t>
      </w:r>
      <w:r>
        <w:rPr>
          <w:rFonts w:cstheme="minorHAnsi"/>
        </w:rPr>
        <w:t xml:space="preserve">’s </w:t>
      </w:r>
      <w:r w:rsidRPr="00D84FF3">
        <w:rPr>
          <w:rFonts w:cstheme="minorHAnsi"/>
        </w:rPr>
        <w:t>responsibilities under this Agreement</w:t>
      </w:r>
      <w:r>
        <w:rPr>
          <w:rFonts w:cstheme="minorHAnsi"/>
        </w:rPr>
        <w:t xml:space="preserve">; and (b) </w:t>
      </w:r>
      <w:r w:rsidRPr="00E03016">
        <w:rPr>
          <w:rFonts w:cstheme="minorHAnsi"/>
        </w:rPr>
        <w:t xml:space="preserve">use its best efforts to </w:t>
      </w:r>
      <w:r>
        <w:rPr>
          <w:rFonts w:cstheme="minorHAnsi"/>
        </w:rPr>
        <w:t xml:space="preserve">provide technical and maintenance support of the </w:t>
      </w:r>
      <w:r w:rsidR="00B3457B">
        <w:rPr>
          <w:rFonts w:cstheme="minorHAnsi"/>
        </w:rPr>
        <w:t>Platform</w:t>
      </w:r>
      <w:r>
        <w:rPr>
          <w:rFonts w:cstheme="minorHAnsi"/>
        </w:rPr>
        <w:t xml:space="preserve">, and any other deliverable delivered hereunder, to </w:t>
      </w:r>
      <w:r w:rsidRPr="00E03016">
        <w:rPr>
          <w:rFonts w:cstheme="minorHAnsi"/>
        </w:rPr>
        <w:t xml:space="preserve">ensure </w:t>
      </w:r>
      <w:r>
        <w:rPr>
          <w:rFonts w:cstheme="minorHAnsi"/>
        </w:rPr>
        <w:t xml:space="preserve">the </w:t>
      </w:r>
      <w:r w:rsidR="00B3457B">
        <w:rPr>
          <w:rFonts w:cstheme="minorHAnsi"/>
        </w:rPr>
        <w:t>Platform</w:t>
      </w:r>
      <w:r>
        <w:rPr>
          <w:rFonts w:cstheme="minorHAnsi"/>
        </w:rPr>
        <w:t xml:space="preserve">’s </w:t>
      </w:r>
      <w:r w:rsidRPr="00E525C5">
        <w:rPr>
          <w:rFonts w:cstheme="minorHAnsi"/>
        </w:rPr>
        <w:t xml:space="preserve">users </w:t>
      </w:r>
      <w:r>
        <w:rPr>
          <w:rFonts w:cstheme="minorHAnsi"/>
        </w:rPr>
        <w:t xml:space="preserve">and operators </w:t>
      </w:r>
      <w:r w:rsidRPr="00E525C5">
        <w:rPr>
          <w:rFonts w:cstheme="minorHAnsi"/>
        </w:rPr>
        <w:t xml:space="preserve">can effectively </w:t>
      </w:r>
      <w:r w:rsidR="009013FA">
        <w:rPr>
          <w:rFonts w:cstheme="minorHAnsi"/>
        </w:rPr>
        <w:t>use</w:t>
      </w:r>
      <w:r>
        <w:rPr>
          <w:rFonts w:cstheme="minorHAnsi"/>
        </w:rPr>
        <w:t xml:space="preserve"> and operate the </w:t>
      </w:r>
      <w:r w:rsidR="00B3457B">
        <w:rPr>
          <w:rFonts w:cstheme="minorHAnsi"/>
        </w:rPr>
        <w:t>Platform</w:t>
      </w:r>
      <w:r w:rsidRPr="00E525C5">
        <w:rPr>
          <w:rFonts w:cstheme="minorHAnsi"/>
        </w:rPr>
        <w:t>.</w:t>
      </w:r>
    </w:p>
    <w:p w14:paraId="1943CCC1" w14:textId="77777777" w:rsidR="00EA3E1A" w:rsidRDefault="00EA3E1A" w:rsidP="006C3862">
      <w:pPr>
        <w:numPr>
          <w:ilvl w:val="1"/>
          <w:numId w:val="22"/>
        </w:numPr>
        <w:pBdr>
          <w:top w:val="nil"/>
          <w:left w:val="nil"/>
          <w:bottom w:val="nil"/>
          <w:right w:val="nil"/>
          <w:between w:val="nil"/>
        </w:pBdr>
        <w:spacing w:after="240" w:line="240" w:lineRule="auto"/>
        <w:ind w:left="0" w:firstLine="1440"/>
        <w:jc w:val="both"/>
        <w:rPr>
          <w:rFonts w:cstheme="minorHAnsi"/>
        </w:rPr>
      </w:pPr>
      <w:bookmarkStart w:id="1" w:name="_Ref514154032"/>
      <w:r>
        <w:rPr>
          <w:rFonts w:cstheme="minorHAnsi"/>
          <w:u w:val="single"/>
        </w:rPr>
        <w:t>Exclusivity</w:t>
      </w:r>
      <w:r>
        <w:rPr>
          <w:rFonts w:cstheme="minorHAnsi"/>
        </w:rPr>
        <w:t>. [COMPANY] hereby agrees that Dash Digital Cash shall be the exclusive digital currency or cryptocurrency available on the Platform for the Exclusive Term. During the Exclusive Term (as defined below), [COMPANY] shall not and will not permit any of its representatives to, directly or indirectly:</w:t>
      </w:r>
      <w:bookmarkEnd w:id="1"/>
      <w:r>
        <w:rPr>
          <w:rFonts w:cstheme="minorHAnsi"/>
        </w:rPr>
        <w:t xml:space="preserve"> </w:t>
      </w:r>
    </w:p>
    <w:p w14:paraId="5912CFF8" w14:textId="77777777" w:rsidR="00EA3E1A" w:rsidRDefault="00EA3E1A" w:rsidP="00EA3E1A">
      <w:pPr>
        <w:numPr>
          <w:ilvl w:val="2"/>
          <w:numId w:val="22"/>
        </w:numPr>
        <w:pBdr>
          <w:top w:val="nil"/>
          <w:left w:val="nil"/>
          <w:bottom w:val="nil"/>
          <w:right w:val="nil"/>
          <w:between w:val="nil"/>
        </w:pBdr>
        <w:spacing w:after="240" w:line="240" w:lineRule="auto"/>
        <w:ind w:left="0" w:firstLine="1728"/>
        <w:jc w:val="both"/>
        <w:rPr>
          <w:rFonts w:cstheme="minorHAnsi"/>
        </w:rPr>
      </w:pPr>
      <w:r w:rsidRPr="00EA3E1A">
        <w:rPr>
          <w:rFonts w:cstheme="minorHAnsi"/>
        </w:rPr>
        <w:t>Solicit</w:t>
      </w:r>
      <w:r>
        <w:rPr>
          <w:rFonts w:cstheme="minorHAnsi"/>
        </w:rPr>
        <w:t xml:space="preserve"> or encourage the initiation or submission of any expression of interest, inquiry, proposal, or offer from any person (other than Dash) relating to or in connection with a possible integration of a non-Dash cryptocurrency; or </w:t>
      </w:r>
    </w:p>
    <w:p w14:paraId="41C13E5A" w14:textId="77777777" w:rsidR="00EA3E1A" w:rsidRDefault="00EA3E1A" w:rsidP="00EA3E1A">
      <w:pPr>
        <w:numPr>
          <w:ilvl w:val="2"/>
          <w:numId w:val="22"/>
        </w:numPr>
        <w:pBdr>
          <w:top w:val="nil"/>
          <w:left w:val="nil"/>
          <w:bottom w:val="nil"/>
          <w:right w:val="nil"/>
          <w:between w:val="nil"/>
        </w:pBdr>
        <w:spacing w:after="240" w:line="240" w:lineRule="auto"/>
        <w:ind w:left="0" w:firstLine="1728"/>
        <w:jc w:val="both"/>
        <w:rPr>
          <w:rFonts w:cstheme="minorHAnsi"/>
        </w:rPr>
      </w:pPr>
      <w:r>
        <w:rPr>
          <w:rFonts w:cstheme="minorHAnsi"/>
        </w:rPr>
        <w:t>Participate in any discussions or negotiations or enter into any agreement with, or provide any non-public information to, any person (other than Dash) relating to or in connection with a possible integration of non-Dash cryptocurrency.</w:t>
      </w:r>
    </w:p>
    <w:p w14:paraId="2D81D3B2" w14:textId="77777777" w:rsidR="00833734" w:rsidRPr="00EA3E1A" w:rsidRDefault="00833734" w:rsidP="00833734">
      <w:pPr>
        <w:numPr>
          <w:ilvl w:val="1"/>
          <w:numId w:val="22"/>
        </w:numPr>
        <w:pBdr>
          <w:top w:val="nil"/>
          <w:left w:val="nil"/>
          <w:bottom w:val="nil"/>
          <w:right w:val="nil"/>
          <w:between w:val="nil"/>
        </w:pBdr>
        <w:spacing w:after="240" w:line="240" w:lineRule="auto"/>
        <w:ind w:left="0" w:firstLine="1440"/>
        <w:jc w:val="both"/>
        <w:rPr>
          <w:rFonts w:cstheme="minorHAnsi"/>
        </w:rPr>
      </w:pPr>
      <w:r w:rsidRPr="00833734">
        <w:rPr>
          <w:rFonts w:cstheme="minorHAnsi"/>
          <w:u w:val="single"/>
        </w:rPr>
        <w:t>Compliance with Laws</w:t>
      </w:r>
      <w:r w:rsidRPr="00833734">
        <w:rPr>
          <w:rFonts w:cstheme="minorHAnsi"/>
        </w:rPr>
        <w:t xml:space="preserve">. </w:t>
      </w:r>
      <w:r>
        <w:rPr>
          <w:rFonts w:cstheme="minorHAnsi"/>
        </w:rPr>
        <w:t>[COMPANY]</w:t>
      </w:r>
      <w:r w:rsidRPr="00833734">
        <w:rPr>
          <w:rFonts w:cstheme="minorHAnsi"/>
        </w:rPr>
        <w:t xml:space="preserve"> shall </w:t>
      </w:r>
      <w:proofErr w:type="gramStart"/>
      <w:r w:rsidRPr="00833734">
        <w:rPr>
          <w:rFonts w:cstheme="minorHAnsi"/>
        </w:rPr>
        <w:t>at all times</w:t>
      </w:r>
      <w:proofErr w:type="gramEnd"/>
      <w:r w:rsidRPr="00833734">
        <w:rPr>
          <w:rFonts w:cstheme="minorHAnsi"/>
        </w:rPr>
        <w:t xml:space="preserve"> comply with all federal, state and local laws, ordinances, regulations, and orders that are applicable to the operation of its business and to this Agreement and its performance hereunder. Without limiting the generality of the foregoing, Integrator shall </w:t>
      </w:r>
      <w:proofErr w:type="gramStart"/>
      <w:r w:rsidRPr="00833734">
        <w:rPr>
          <w:rFonts w:cstheme="minorHAnsi"/>
        </w:rPr>
        <w:t>at all times</w:t>
      </w:r>
      <w:proofErr w:type="gramEnd"/>
      <w:r w:rsidRPr="00833734">
        <w:rPr>
          <w:rFonts w:cstheme="minorHAnsi"/>
        </w:rPr>
        <w:t>, at its own expense, obtain and maintain all certifications, credentials, authorizations, licenses, and permits necessary to conduct its business relating to the exercise of its rights and the performance of its obligations under this Agreement.</w:t>
      </w:r>
    </w:p>
    <w:p w14:paraId="68A314B3" w14:textId="77777777" w:rsidR="006C3862" w:rsidRPr="001C288B" w:rsidRDefault="006C3862" w:rsidP="006C3862">
      <w:pPr>
        <w:numPr>
          <w:ilvl w:val="0"/>
          <w:numId w:val="22"/>
        </w:numPr>
        <w:pBdr>
          <w:top w:val="nil"/>
          <w:left w:val="nil"/>
          <w:bottom w:val="nil"/>
          <w:right w:val="nil"/>
          <w:between w:val="nil"/>
        </w:pBdr>
        <w:spacing w:after="240" w:line="240" w:lineRule="auto"/>
        <w:ind w:firstLine="720"/>
        <w:jc w:val="both"/>
        <w:rPr>
          <w:rFonts w:cstheme="minorHAnsi"/>
        </w:rPr>
      </w:pPr>
      <w:r w:rsidRPr="001C288B">
        <w:rPr>
          <w:rFonts w:cstheme="minorHAnsi"/>
          <w:u w:val="single"/>
        </w:rPr>
        <w:t>Dash Escrow Services</w:t>
      </w:r>
      <w:r w:rsidRPr="001C288B">
        <w:rPr>
          <w:rFonts w:cstheme="minorHAnsi"/>
        </w:rPr>
        <w:t xml:space="preserve">. </w:t>
      </w:r>
    </w:p>
    <w:p w14:paraId="535E0A57" w14:textId="77777777" w:rsidR="006C3862" w:rsidRPr="001C288B" w:rsidRDefault="006C3862" w:rsidP="006C3862">
      <w:pPr>
        <w:numPr>
          <w:ilvl w:val="1"/>
          <w:numId w:val="22"/>
        </w:numPr>
        <w:pBdr>
          <w:top w:val="nil"/>
          <w:left w:val="nil"/>
          <w:bottom w:val="nil"/>
          <w:right w:val="nil"/>
          <w:between w:val="nil"/>
        </w:pBdr>
        <w:spacing w:after="240" w:line="240" w:lineRule="auto"/>
        <w:ind w:left="0" w:firstLine="1440"/>
        <w:jc w:val="both"/>
        <w:rPr>
          <w:rFonts w:cstheme="minorHAnsi"/>
        </w:rPr>
      </w:pPr>
      <w:r w:rsidRPr="001C288B">
        <w:rPr>
          <w:rFonts w:cstheme="minorHAnsi"/>
          <w:u w:val="single"/>
        </w:rPr>
        <w:t>Escrow Services</w:t>
      </w:r>
      <w:r w:rsidRPr="001C288B">
        <w:rPr>
          <w:rFonts w:cstheme="minorHAnsi"/>
        </w:rPr>
        <w:t xml:space="preserve">. Dash hereby agrees, for the benefit of the Dash DAO, to serve as an escrow agent </w:t>
      </w:r>
      <w:proofErr w:type="gramStart"/>
      <w:r w:rsidRPr="001C288B">
        <w:rPr>
          <w:rFonts w:cstheme="minorHAnsi"/>
        </w:rPr>
        <w:t>for the purpose of</w:t>
      </w:r>
      <w:proofErr w:type="gramEnd"/>
      <w:r w:rsidRPr="001C288B">
        <w:rPr>
          <w:rFonts w:cstheme="minorHAnsi"/>
        </w:rPr>
        <w:t xml:space="preserve"> holding</w:t>
      </w:r>
      <w:r>
        <w:rPr>
          <w:rFonts w:cstheme="minorHAnsi"/>
        </w:rPr>
        <w:t>, in escrow,</w:t>
      </w:r>
      <w:r w:rsidRPr="001C288B">
        <w:rPr>
          <w:rFonts w:cstheme="minorHAnsi"/>
        </w:rPr>
        <w:t xml:space="preserve"> </w:t>
      </w:r>
      <w:r>
        <w:rPr>
          <w:rFonts w:cstheme="minorHAnsi"/>
        </w:rPr>
        <w:t xml:space="preserve">and administering the disposition of, </w:t>
      </w:r>
      <w:r w:rsidRPr="001C288B">
        <w:rPr>
          <w:rFonts w:cstheme="minorHAnsi"/>
        </w:rPr>
        <w:t xml:space="preserve">all Compensation that may become due to </w:t>
      </w:r>
      <w:r w:rsidR="00B3457B">
        <w:rPr>
          <w:rFonts w:cstheme="minorHAnsi"/>
        </w:rPr>
        <w:t>[COMPANY]</w:t>
      </w:r>
      <w:r w:rsidRPr="001C288B">
        <w:rPr>
          <w:rFonts w:cstheme="minorHAnsi"/>
        </w:rPr>
        <w:t xml:space="preserve"> in exchange for </w:t>
      </w:r>
      <w:r w:rsidR="00B3457B">
        <w:rPr>
          <w:rFonts w:cstheme="minorHAnsi"/>
        </w:rPr>
        <w:t>[COMPANY]</w:t>
      </w:r>
      <w:r w:rsidRPr="001C288B">
        <w:rPr>
          <w:rFonts w:cstheme="minorHAnsi"/>
        </w:rPr>
        <w:t xml:space="preserve">’s completion of any applicable Milestone or performance of other services under this Agreement, </w:t>
      </w:r>
      <w:r>
        <w:rPr>
          <w:rFonts w:cstheme="minorHAnsi"/>
        </w:rPr>
        <w:t xml:space="preserve">all </w:t>
      </w:r>
      <w:r w:rsidRPr="001C288B">
        <w:rPr>
          <w:rFonts w:cstheme="minorHAnsi"/>
        </w:rPr>
        <w:t xml:space="preserve">in accordance with the terms and conditions contained in this Agreement. </w:t>
      </w:r>
    </w:p>
    <w:p w14:paraId="59BF9A59" w14:textId="77777777" w:rsidR="006C3862" w:rsidRDefault="00EA3E1A" w:rsidP="006C3862">
      <w:pPr>
        <w:numPr>
          <w:ilvl w:val="1"/>
          <w:numId w:val="22"/>
        </w:numPr>
        <w:pBdr>
          <w:top w:val="nil"/>
          <w:left w:val="nil"/>
          <w:bottom w:val="nil"/>
          <w:right w:val="nil"/>
          <w:between w:val="nil"/>
        </w:pBdr>
        <w:spacing w:after="240" w:line="240" w:lineRule="auto"/>
        <w:ind w:left="0" w:firstLine="1440"/>
        <w:jc w:val="both"/>
        <w:rPr>
          <w:rFonts w:cstheme="minorHAnsi"/>
        </w:rPr>
      </w:pPr>
      <w:r>
        <w:rPr>
          <w:rFonts w:cstheme="minorHAnsi"/>
          <w:u w:val="single"/>
        </w:rPr>
        <w:t>Conditions to Escrow</w:t>
      </w:r>
      <w:r w:rsidR="006C3862" w:rsidRPr="001C288B">
        <w:rPr>
          <w:rFonts w:cstheme="minorHAnsi"/>
        </w:rPr>
        <w:t xml:space="preserve">. </w:t>
      </w:r>
      <w:r>
        <w:rPr>
          <w:rFonts w:cstheme="minorHAnsi"/>
        </w:rPr>
        <w:t xml:space="preserve">Dash agrees to hold the Compensation in an escrow account and to perform in accordance with the terms and provisions of this Agreement. [COMPANY] agrees that Dash does not assume any responsibility for the failure of the </w:t>
      </w:r>
      <w:r w:rsidR="00BE3FC3">
        <w:rPr>
          <w:rFonts w:cstheme="minorHAnsi"/>
        </w:rPr>
        <w:t>Dash DAO</w:t>
      </w:r>
      <w:r>
        <w:rPr>
          <w:rFonts w:cstheme="minorHAnsi"/>
        </w:rPr>
        <w:t xml:space="preserve"> to perform in </w:t>
      </w:r>
      <w:r>
        <w:rPr>
          <w:rFonts w:cstheme="minorHAnsi"/>
        </w:rPr>
        <w:lastRenderedPageBreak/>
        <w:t>accordance with the Proposal. The acceptance by Dash of its responsibilities hereunder is subject to the following terms and conditions, which the parties hereto agree shall govern and control with respect to the Dash’s rights, duties, liabilities and immunities:</w:t>
      </w:r>
    </w:p>
    <w:p w14:paraId="26913402" w14:textId="77777777" w:rsidR="002C1CE0" w:rsidRDefault="002C1CE0" w:rsidP="002C1CE0">
      <w:pPr>
        <w:pStyle w:val="ListParagraph"/>
        <w:numPr>
          <w:ilvl w:val="2"/>
          <w:numId w:val="22"/>
        </w:numPr>
        <w:pBdr>
          <w:top w:val="nil"/>
          <w:left w:val="nil"/>
          <w:bottom w:val="nil"/>
          <w:right w:val="nil"/>
          <w:between w:val="nil"/>
        </w:pBdr>
        <w:spacing w:after="240" w:line="240" w:lineRule="auto"/>
        <w:ind w:left="0" w:firstLine="1728"/>
        <w:contextualSpacing w:val="0"/>
        <w:jc w:val="both"/>
        <w:rPr>
          <w:rFonts w:cstheme="minorHAnsi"/>
          <w:color w:val="000000" w:themeColor="text1"/>
        </w:rPr>
      </w:pPr>
      <w:r>
        <w:rPr>
          <w:rFonts w:cstheme="minorHAnsi"/>
          <w:color w:val="000000" w:themeColor="text1"/>
        </w:rPr>
        <w:t>Dash</w:t>
      </w:r>
      <w:r w:rsidRPr="00DB680C">
        <w:rPr>
          <w:rFonts w:cstheme="minorHAnsi"/>
          <w:color w:val="000000" w:themeColor="text1"/>
        </w:rPr>
        <w:t xml:space="preserve"> shall have only those duties as are specifically provided herein, which shall be deemed purely ministerial in nature, and shall under no circumstance be deemed a fiduciary for any of the other parties to this Agreement. </w:t>
      </w:r>
      <w:r>
        <w:rPr>
          <w:rFonts w:cstheme="minorHAnsi"/>
          <w:color w:val="000000" w:themeColor="text1"/>
        </w:rPr>
        <w:t>Dash</w:t>
      </w:r>
      <w:r w:rsidRPr="00DB680C">
        <w:rPr>
          <w:rFonts w:cstheme="minorHAnsi"/>
          <w:color w:val="000000" w:themeColor="text1"/>
        </w:rPr>
        <w:t xml:space="preserve"> shall not be required to take any action hereunder involving any expense unless the payment of such expense is made or provided for in a manner reasonably satisfactory to it.</w:t>
      </w:r>
    </w:p>
    <w:p w14:paraId="2B84E4E1" w14:textId="77777777" w:rsidR="002C1CE0" w:rsidRDefault="002C1CE0" w:rsidP="002C1CE0">
      <w:pPr>
        <w:pStyle w:val="ListParagraph"/>
        <w:numPr>
          <w:ilvl w:val="2"/>
          <w:numId w:val="22"/>
        </w:numPr>
        <w:pBdr>
          <w:top w:val="nil"/>
          <w:left w:val="nil"/>
          <w:bottom w:val="nil"/>
          <w:right w:val="nil"/>
          <w:between w:val="nil"/>
        </w:pBdr>
        <w:spacing w:after="240" w:line="240" w:lineRule="auto"/>
        <w:ind w:left="0" w:firstLine="1728"/>
        <w:contextualSpacing w:val="0"/>
        <w:jc w:val="both"/>
        <w:rPr>
          <w:rFonts w:cstheme="minorHAnsi"/>
          <w:color w:val="000000" w:themeColor="text1"/>
        </w:rPr>
      </w:pPr>
      <w:r>
        <w:rPr>
          <w:rFonts w:cstheme="minorHAnsi"/>
          <w:color w:val="000000" w:themeColor="text1"/>
        </w:rPr>
        <w:t>Dash</w:t>
      </w:r>
      <w:r w:rsidRPr="00DB680C">
        <w:rPr>
          <w:rFonts w:cstheme="minorHAnsi"/>
          <w:color w:val="000000" w:themeColor="text1"/>
        </w:rPr>
        <w:t xml:space="preserve"> shall be protected in acting upon any written notice, consent, receipt or other paper or document furnished to it, not only as to its due execution and validity and effectiveness of its provisions, but also as to the truth and accuracy of any information therein contained, which </w:t>
      </w:r>
      <w:r>
        <w:rPr>
          <w:rFonts w:cstheme="minorHAnsi"/>
          <w:color w:val="000000" w:themeColor="text1"/>
        </w:rPr>
        <w:t>Dash</w:t>
      </w:r>
      <w:r w:rsidRPr="00DB680C">
        <w:rPr>
          <w:rFonts w:cstheme="minorHAnsi"/>
          <w:color w:val="000000" w:themeColor="text1"/>
        </w:rPr>
        <w:t xml:space="preserve"> in good faith believes to be genuine and what it purports to be. Should it be necessary for </w:t>
      </w:r>
      <w:r>
        <w:rPr>
          <w:rFonts w:cstheme="minorHAnsi"/>
          <w:color w:val="000000" w:themeColor="text1"/>
        </w:rPr>
        <w:t>Dash</w:t>
      </w:r>
      <w:r w:rsidRPr="00DB680C">
        <w:rPr>
          <w:rFonts w:cstheme="minorHAnsi"/>
          <w:color w:val="000000" w:themeColor="text1"/>
        </w:rPr>
        <w:t xml:space="preserve"> to act upon any instructions, directions, documents or instruments issued or signed by or on behalf of any corporation, fiduciary or individual acting on behalf of another party hereto, which </w:t>
      </w:r>
      <w:r>
        <w:rPr>
          <w:rFonts w:cstheme="minorHAnsi"/>
          <w:color w:val="000000" w:themeColor="text1"/>
        </w:rPr>
        <w:t>Dash</w:t>
      </w:r>
      <w:r w:rsidRPr="00DB680C">
        <w:rPr>
          <w:rFonts w:cstheme="minorHAnsi"/>
          <w:color w:val="000000" w:themeColor="text1"/>
        </w:rPr>
        <w:t xml:space="preserve"> in good faith believes to be genuine, it shall not be necessary for </w:t>
      </w:r>
      <w:r>
        <w:rPr>
          <w:rFonts w:cstheme="minorHAnsi"/>
          <w:color w:val="000000" w:themeColor="text1"/>
        </w:rPr>
        <w:t>Dash</w:t>
      </w:r>
      <w:r w:rsidRPr="00DB680C">
        <w:rPr>
          <w:rFonts w:cstheme="minorHAnsi"/>
          <w:color w:val="000000" w:themeColor="text1"/>
        </w:rPr>
        <w:t xml:space="preserve"> to inquire into such </w:t>
      </w:r>
      <w:proofErr w:type="spellStart"/>
      <w:r w:rsidRPr="00DB680C">
        <w:rPr>
          <w:rFonts w:cstheme="minorHAnsi"/>
          <w:color w:val="000000" w:themeColor="text1"/>
        </w:rPr>
        <w:t>corporation's</w:t>
      </w:r>
      <w:proofErr w:type="spellEnd"/>
      <w:r w:rsidRPr="00DB680C">
        <w:rPr>
          <w:rFonts w:cstheme="minorHAnsi"/>
          <w:color w:val="000000" w:themeColor="text1"/>
        </w:rPr>
        <w:t>, fiduciary's or individual's authority.</w:t>
      </w:r>
    </w:p>
    <w:p w14:paraId="244D4F67" w14:textId="77777777" w:rsidR="002C1CE0" w:rsidRDefault="002C1CE0" w:rsidP="002C1CE0">
      <w:pPr>
        <w:pStyle w:val="ListParagraph"/>
        <w:numPr>
          <w:ilvl w:val="2"/>
          <w:numId w:val="22"/>
        </w:numPr>
        <w:pBdr>
          <w:top w:val="nil"/>
          <w:left w:val="nil"/>
          <w:bottom w:val="nil"/>
          <w:right w:val="nil"/>
          <w:between w:val="nil"/>
        </w:pBdr>
        <w:spacing w:after="240" w:line="240" w:lineRule="auto"/>
        <w:ind w:left="0" w:firstLine="1728"/>
        <w:contextualSpacing w:val="0"/>
        <w:jc w:val="both"/>
        <w:rPr>
          <w:rFonts w:cstheme="minorHAnsi"/>
          <w:color w:val="000000" w:themeColor="text1"/>
        </w:rPr>
      </w:pPr>
      <w:r>
        <w:rPr>
          <w:rFonts w:cstheme="minorHAnsi"/>
          <w:color w:val="000000" w:themeColor="text1"/>
        </w:rPr>
        <w:t>Dash</w:t>
      </w:r>
      <w:r w:rsidRPr="00DB680C">
        <w:rPr>
          <w:rFonts w:cstheme="minorHAnsi"/>
          <w:color w:val="000000" w:themeColor="text1"/>
        </w:rPr>
        <w:t xml:space="preserve"> shall not be liable for any error of judgment or for any act done or step taken or omitted by it in good faith, or for anything which it may do or refrain from doing in connection herewith, except for its own gross negligence or willful misconduct.</w:t>
      </w:r>
    </w:p>
    <w:p w14:paraId="44EBD6B8" w14:textId="77777777" w:rsidR="002C1CE0" w:rsidRDefault="002C1CE0" w:rsidP="002C1CE0">
      <w:pPr>
        <w:pStyle w:val="ListParagraph"/>
        <w:numPr>
          <w:ilvl w:val="2"/>
          <w:numId w:val="22"/>
        </w:numPr>
        <w:pBdr>
          <w:top w:val="nil"/>
          <w:left w:val="nil"/>
          <w:bottom w:val="nil"/>
          <w:right w:val="nil"/>
          <w:between w:val="nil"/>
        </w:pBdr>
        <w:spacing w:after="240" w:line="240" w:lineRule="auto"/>
        <w:ind w:left="0" w:firstLine="1728"/>
        <w:contextualSpacing w:val="0"/>
        <w:jc w:val="both"/>
        <w:rPr>
          <w:rFonts w:cstheme="minorHAnsi"/>
          <w:color w:val="000000" w:themeColor="text1"/>
        </w:rPr>
      </w:pPr>
      <w:r>
        <w:rPr>
          <w:rFonts w:cstheme="minorHAnsi"/>
          <w:color w:val="000000" w:themeColor="text1"/>
        </w:rPr>
        <w:t>Dash</w:t>
      </w:r>
      <w:r w:rsidRPr="00DB680C">
        <w:rPr>
          <w:rFonts w:cstheme="minorHAnsi"/>
          <w:color w:val="000000" w:themeColor="text1"/>
        </w:rPr>
        <w:t xml:space="preserve"> may consult with, and obtain advice from, legal counsel in the event of any question as to any of the provisions hereof or the duties hereunder, and it shall incur no liability and shall be fully protected in acting in good faith in accordance with the opinion and instructions of such counsel. </w:t>
      </w:r>
    </w:p>
    <w:p w14:paraId="26992271" w14:textId="77777777" w:rsidR="002C1CE0" w:rsidRDefault="002C1CE0" w:rsidP="002C1CE0">
      <w:pPr>
        <w:pStyle w:val="ListParagraph"/>
        <w:numPr>
          <w:ilvl w:val="2"/>
          <w:numId w:val="22"/>
        </w:numPr>
        <w:pBdr>
          <w:top w:val="nil"/>
          <w:left w:val="nil"/>
          <w:bottom w:val="nil"/>
          <w:right w:val="nil"/>
          <w:between w:val="nil"/>
        </w:pBdr>
        <w:spacing w:after="240" w:line="240" w:lineRule="auto"/>
        <w:ind w:left="0" w:firstLine="1728"/>
        <w:contextualSpacing w:val="0"/>
        <w:jc w:val="both"/>
        <w:rPr>
          <w:rFonts w:cstheme="minorHAnsi"/>
          <w:color w:val="000000" w:themeColor="text1"/>
        </w:rPr>
      </w:pPr>
      <w:r>
        <w:rPr>
          <w:rFonts w:cstheme="minorHAnsi"/>
          <w:color w:val="000000" w:themeColor="text1"/>
        </w:rPr>
        <w:t>Dash</w:t>
      </w:r>
      <w:r w:rsidRPr="00DB680C">
        <w:rPr>
          <w:rFonts w:cstheme="minorHAnsi"/>
          <w:color w:val="000000" w:themeColor="text1"/>
        </w:rPr>
        <w:t xml:space="preserve"> shall neither be responsible for, nor chargeable with knowledge of, the terms and conditions of any other agreement, instrument or document between the other parties hereto</w:t>
      </w:r>
      <w:r>
        <w:rPr>
          <w:rFonts w:cstheme="minorHAnsi"/>
          <w:color w:val="000000" w:themeColor="text1"/>
        </w:rPr>
        <w:t xml:space="preserve">. </w:t>
      </w:r>
      <w:r w:rsidRPr="00DB680C">
        <w:rPr>
          <w:rFonts w:cstheme="minorHAnsi"/>
          <w:color w:val="000000" w:themeColor="text1"/>
        </w:rPr>
        <w:t xml:space="preserve">This Agreement sets forth all matters pertinent to the escrow contemplated hereunder, and no additional obligations of </w:t>
      </w:r>
      <w:r>
        <w:rPr>
          <w:rFonts w:cstheme="minorHAnsi"/>
          <w:color w:val="000000" w:themeColor="text1"/>
        </w:rPr>
        <w:t>Dash</w:t>
      </w:r>
      <w:r w:rsidRPr="00DB680C">
        <w:rPr>
          <w:rFonts w:cstheme="minorHAnsi"/>
          <w:color w:val="000000" w:themeColor="text1"/>
        </w:rPr>
        <w:t xml:space="preserve"> shall be inferred from the terms of this Agreement or any other agreement, instrument or document.</w:t>
      </w:r>
    </w:p>
    <w:p w14:paraId="5BCB1B78" w14:textId="77777777" w:rsidR="002C1CE0" w:rsidRDefault="002C1CE0" w:rsidP="002C1CE0">
      <w:pPr>
        <w:pStyle w:val="ListParagraph"/>
        <w:numPr>
          <w:ilvl w:val="2"/>
          <w:numId w:val="22"/>
        </w:numPr>
        <w:pBdr>
          <w:top w:val="nil"/>
          <w:left w:val="nil"/>
          <w:bottom w:val="nil"/>
          <w:right w:val="nil"/>
          <w:between w:val="nil"/>
        </w:pBdr>
        <w:spacing w:after="240" w:line="240" w:lineRule="auto"/>
        <w:ind w:left="0" w:firstLine="1728"/>
        <w:contextualSpacing w:val="0"/>
        <w:jc w:val="both"/>
        <w:rPr>
          <w:rFonts w:cstheme="minorHAnsi"/>
          <w:color w:val="000000" w:themeColor="text1"/>
        </w:rPr>
      </w:pPr>
      <w:r w:rsidRPr="00DB680C">
        <w:rPr>
          <w:rFonts w:cstheme="minorHAnsi"/>
          <w:color w:val="000000" w:themeColor="text1"/>
        </w:rPr>
        <w:t xml:space="preserve">In the event that </w:t>
      </w:r>
      <w:r>
        <w:rPr>
          <w:rFonts w:cstheme="minorHAnsi"/>
          <w:color w:val="000000" w:themeColor="text1"/>
        </w:rPr>
        <w:t>Dash</w:t>
      </w:r>
      <w:r w:rsidRPr="00DB680C">
        <w:rPr>
          <w:rFonts w:cstheme="minorHAnsi"/>
          <w:color w:val="000000" w:themeColor="text1"/>
        </w:rPr>
        <w:t xml:space="preserve"> shall be uncertain as to its duties or rights hereunder or shall receive instructions, claims or demands from </w:t>
      </w:r>
      <w:r>
        <w:rPr>
          <w:rFonts w:cstheme="minorHAnsi"/>
          <w:color w:val="000000" w:themeColor="text1"/>
        </w:rPr>
        <w:t>the Dash DAO or [COMPANY]</w:t>
      </w:r>
      <w:r w:rsidRPr="00DB680C">
        <w:rPr>
          <w:rFonts w:cstheme="minorHAnsi"/>
          <w:color w:val="000000" w:themeColor="text1"/>
        </w:rPr>
        <w:t xml:space="preserve"> which, in its opinion, conflict with any of the provisions of this Agreement, it shall be entitled to refrain from taking any action and its sole obligation shall be to keep safely all property held in escrow until it shall be directed otherwise in writing jointly by </w:t>
      </w:r>
      <w:r>
        <w:rPr>
          <w:rFonts w:cstheme="minorHAnsi"/>
          <w:color w:val="000000" w:themeColor="text1"/>
        </w:rPr>
        <w:t>the Dash DAO and [COMPANY]</w:t>
      </w:r>
      <w:r w:rsidRPr="00DB680C">
        <w:rPr>
          <w:rFonts w:cstheme="minorHAnsi"/>
          <w:color w:val="000000" w:themeColor="text1"/>
        </w:rPr>
        <w:t xml:space="preserve"> or by a final and non-appealable order of a court of competent jurisdiction. </w:t>
      </w:r>
      <w:r>
        <w:rPr>
          <w:rFonts w:cstheme="minorHAnsi"/>
          <w:color w:val="000000" w:themeColor="text1"/>
        </w:rPr>
        <w:t>Dash</w:t>
      </w:r>
      <w:r w:rsidRPr="00DB680C">
        <w:rPr>
          <w:rFonts w:cstheme="minorHAnsi"/>
          <w:color w:val="000000" w:themeColor="text1"/>
        </w:rPr>
        <w:t xml:space="preserve"> shall have the option, after </w:t>
      </w:r>
      <w:r>
        <w:rPr>
          <w:rFonts w:cstheme="minorHAnsi"/>
          <w:color w:val="000000" w:themeColor="text1"/>
        </w:rPr>
        <w:t xml:space="preserve">thirty (30) </w:t>
      </w:r>
      <w:r w:rsidRPr="00DB680C">
        <w:rPr>
          <w:rFonts w:cstheme="minorHAnsi"/>
          <w:color w:val="000000" w:themeColor="text1"/>
        </w:rPr>
        <w:t xml:space="preserve">days' notice to </w:t>
      </w:r>
      <w:r>
        <w:rPr>
          <w:rFonts w:cstheme="minorHAnsi"/>
          <w:color w:val="000000" w:themeColor="text1"/>
        </w:rPr>
        <w:t>the Dash DAO and [COMPANY]</w:t>
      </w:r>
      <w:r w:rsidRPr="00DB680C">
        <w:rPr>
          <w:rFonts w:cstheme="minorHAnsi"/>
          <w:color w:val="000000" w:themeColor="text1"/>
        </w:rPr>
        <w:t xml:space="preserve"> of its intention to do so, to file an action in interpleader requiring </w:t>
      </w:r>
      <w:r>
        <w:rPr>
          <w:rFonts w:cstheme="minorHAnsi"/>
          <w:color w:val="000000" w:themeColor="text1"/>
        </w:rPr>
        <w:t>the Dash DAO and [COMPANY]</w:t>
      </w:r>
      <w:r w:rsidRPr="00DB680C">
        <w:rPr>
          <w:rFonts w:cstheme="minorHAnsi"/>
          <w:color w:val="000000" w:themeColor="text1"/>
        </w:rPr>
        <w:t xml:space="preserve"> to answer and litigate any claims and rights among themselves.</w:t>
      </w:r>
      <w:r>
        <w:rPr>
          <w:rFonts w:cstheme="minorHAnsi"/>
          <w:color w:val="000000" w:themeColor="text1"/>
        </w:rPr>
        <w:t xml:space="preserve"> </w:t>
      </w:r>
      <w:r w:rsidRPr="00E31B74">
        <w:rPr>
          <w:rFonts w:cstheme="minorHAnsi"/>
          <w:color w:val="000000" w:themeColor="text1"/>
        </w:rPr>
        <w:t>Anything in this Agreement to the contrary notwithstanding, in no event shall Dash be liable for special, incidental, punitive, indirect, or consequential loss or damage of any kind whatsoever (including but not limited to lost profits), even if Dash has been advised of the likelihood of such loss or damage and regardless of the form of action.</w:t>
      </w:r>
      <w:r w:rsidRPr="00E31B74">
        <w:rPr>
          <w:color w:val="000000" w:themeColor="text1"/>
        </w:rPr>
        <w:t xml:space="preserve">  </w:t>
      </w:r>
    </w:p>
    <w:p w14:paraId="19E9C34E" w14:textId="77777777" w:rsidR="002C1CE0" w:rsidRPr="001C288B" w:rsidRDefault="002C1CE0" w:rsidP="002C1CE0">
      <w:pPr>
        <w:numPr>
          <w:ilvl w:val="2"/>
          <w:numId w:val="22"/>
        </w:numPr>
        <w:pBdr>
          <w:top w:val="nil"/>
          <w:left w:val="nil"/>
          <w:bottom w:val="nil"/>
          <w:right w:val="nil"/>
          <w:between w:val="nil"/>
        </w:pBdr>
        <w:spacing w:after="240" w:line="240" w:lineRule="auto"/>
        <w:ind w:left="0" w:firstLine="1728"/>
        <w:jc w:val="both"/>
        <w:rPr>
          <w:rFonts w:cstheme="minorHAnsi"/>
        </w:rPr>
      </w:pPr>
      <w:r w:rsidRPr="00E31B74">
        <w:rPr>
          <w:rFonts w:cstheme="minorHAnsi"/>
          <w:color w:val="000000" w:themeColor="text1"/>
        </w:rPr>
        <w:t xml:space="preserve">Dash may execute any of its powers and perform any of its duties under this Agreement directly or through affiliates or agents. </w:t>
      </w:r>
      <w:r w:rsidRPr="00DB680C">
        <w:rPr>
          <w:rFonts w:cstheme="minorHAnsi"/>
          <w:color w:val="000000" w:themeColor="text1"/>
        </w:rPr>
        <w:t xml:space="preserve">Any corporation or association into which </w:t>
      </w:r>
      <w:r>
        <w:rPr>
          <w:rFonts w:cstheme="minorHAnsi"/>
          <w:color w:val="000000" w:themeColor="text1"/>
        </w:rPr>
        <w:t>Dash</w:t>
      </w:r>
      <w:r w:rsidRPr="00DB680C">
        <w:rPr>
          <w:rFonts w:cstheme="minorHAnsi"/>
          <w:color w:val="000000" w:themeColor="text1"/>
        </w:rPr>
        <w:t xml:space="preserve"> may be converted or merged, or with which it may be consolidated, or to which it may sell or transfer its escrow business and assets as a whole or substantially as a whole, or any corporation or association resulting </w:t>
      </w:r>
      <w:r w:rsidRPr="00DB680C">
        <w:rPr>
          <w:rFonts w:cstheme="minorHAnsi"/>
          <w:color w:val="000000" w:themeColor="text1"/>
        </w:rPr>
        <w:lastRenderedPageBreak/>
        <w:t>from any such conversion, sale, merger, consolidation or transfer to which it is a party, shall be and become the successor escrow agent hereunder and vested with all of the title to the whole property or trust estate and all of the trusts, powers, immunities, privileges, protections and all other matters as was its predecessor, without the execution or filing of any instrument or any further act, deed or conveyance on the part of any of the parties hereto, anything herein to the contrary notwithstanding.</w:t>
      </w:r>
    </w:p>
    <w:p w14:paraId="37F652B7" w14:textId="77777777" w:rsidR="006C3862" w:rsidRDefault="002C1CE0" w:rsidP="006C3862">
      <w:pPr>
        <w:numPr>
          <w:ilvl w:val="1"/>
          <w:numId w:val="22"/>
        </w:numPr>
        <w:pBdr>
          <w:top w:val="nil"/>
          <w:left w:val="nil"/>
          <w:bottom w:val="nil"/>
          <w:right w:val="nil"/>
          <w:between w:val="nil"/>
        </w:pBdr>
        <w:spacing w:after="240" w:line="240" w:lineRule="auto"/>
        <w:ind w:left="0" w:firstLine="1440"/>
        <w:jc w:val="both"/>
        <w:rPr>
          <w:rFonts w:cstheme="minorHAnsi"/>
        </w:rPr>
      </w:pPr>
      <w:r>
        <w:rPr>
          <w:rFonts w:cstheme="minorHAnsi"/>
          <w:u w:val="single"/>
        </w:rPr>
        <w:t>Notice of C</w:t>
      </w:r>
      <w:r w:rsidR="006C3862" w:rsidRPr="001C288B">
        <w:rPr>
          <w:rFonts w:cstheme="minorHAnsi"/>
          <w:u w:val="single"/>
        </w:rPr>
        <w:t>ompletion</w:t>
      </w:r>
      <w:r w:rsidR="006C3862" w:rsidRPr="001C288B">
        <w:rPr>
          <w:rFonts w:cstheme="minorHAnsi"/>
        </w:rPr>
        <w:t xml:space="preserve">.  Upon Dash’s </w:t>
      </w:r>
      <w:r w:rsidRPr="00E31B74">
        <w:rPr>
          <w:rFonts w:cstheme="minorHAnsi"/>
          <w:color w:val="000000" w:themeColor="text1"/>
        </w:rPr>
        <w:t xml:space="preserve">receipt of </w:t>
      </w:r>
      <w:r>
        <w:rPr>
          <w:rFonts w:cstheme="minorHAnsi"/>
          <w:color w:val="000000" w:themeColor="text1"/>
        </w:rPr>
        <w:t>[COMPANY]</w:t>
      </w:r>
      <w:r w:rsidRPr="00E31B74">
        <w:rPr>
          <w:rFonts w:cstheme="minorHAnsi"/>
          <w:color w:val="000000" w:themeColor="text1"/>
        </w:rPr>
        <w:t xml:space="preserve">’s Notice of Completion, Dash will evaluate the specifications for such Milestone and determine if such specifications are satisfied.   On or prior to the seventh (7th) calendar day following the date Dash receives such notice, Dash agrees to deliver written notice to </w:t>
      </w:r>
      <w:r>
        <w:rPr>
          <w:rFonts w:cstheme="minorHAnsi"/>
          <w:color w:val="000000" w:themeColor="text1"/>
        </w:rPr>
        <w:t>[COMPANY]</w:t>
      </w:r>
      <w:r w:rsidRPr="00E31B74">
        <w:rPr>
          <w:rFonts w:cstheme="minorHAnsi"/>
          <w:color w:val="000000" w:themeColor="text1"/>
        </w:rPr>
        <w:t xml:space="preserve"> of whether the applicable Milestone or Development is complete in accordance with the Specification; </w:t>
      </w:r>
      <w:r w:rsidRPr="00E31B74">
        <w:rPr>
          <w:rFonts w:cstheme="minorHAnsi"/>
          <w:color w:val="000000" w:themeColor="text1"/>
          <w:u w:val="single"/>
        </w:rPr>
        <w:t>provided</w:t>
      </w:r>
      <w:r w:rsidRPr="00E31B74">
        <w:rPr>
          <w:rFonts w:cstheme="minorHAnsi"/>
          <w:color w:val="000000" w:themeColor="text1"/>
        </w:rPr>
        <w:t xml:space="preserve">, </w:t>
      </w:r>
      <w:r w:rsidRPr="00E31B74">
        <w:rPr>
          <w:rFonts w:cstheme="minorHAnsi"/>
          <w:color w:val="000000" w:themeColor="text1"/>
          <w:u w:val="single"/>
        </w:rPr>
        <w:t>however</w:t>
      </w:r>
      <w:r w:rsidRPr="00E31B74">
        <w:rPr>
          <w:rFonts w:cstheme="minorHAnsi"/>
          <w:color w:val="000000" w:themeColor="text1"/>
        </w:rPr>
        <w:t xml:space="preserve">, if Dash fails to deliver such notice to </w:t>
      </w:r>
      <w:r>
        <w:rPr>
          <w:rFonts w:cstheme="minorHAnsi"/>
          <w:color w:val="000000" w:themeColor="text1"/>
        </w:rPr>
        <w:t>[COMPANY]</w:t>
      </w:r>
      <w:r w:rsidRPr="00E31B74">
        <w:rPr>
          <w:rFonts w:cstheme="minorHAnsi"/>
          <w:color w:val="000000" w:themeColor="text1"/>
        </w:rPr>
        <w:t xml:space="preserve"> within such seven-day period, the applicable Milestone or Development will be deemed incomplete for purposes of </w:t>
      </w:r>
      <w:r w:rsidR="006C3862">
        <w:rPr>
          <w:rFonts w:cstheme="minorHAnsi"/>
        </w:rPr>
        <w:t xml:space="preserve">this Agreement. </w:t>
      </w:r>
    </w:p>
    <w:p w14:paraId="7FD005FA" w14:textId="77777777" w:rsidR="002C1CE0" w:rsidRDefault="002C1CE0" w:rsidP="006C3862">
      <w:pPr>
        <w:numPr>
          <w:ilvl w:val="1"/>
          <w:numId w:val="22"/>
        </w:numPr>
        <w:pBdr>
          <w:top w:val="nil"/>
          <w:left w:val="nil"/>
          <w:bottom w:val="nil"/>
          <w:right w:val="nil"/>
          <w:between w:val="nil"/>
        </w:pBdr>
        <w:spacing w:after="240" w:line="240" w:lineRule="auto"/>
        <w:ind w:left="0" w:firstLine="1440"/>
        <w:jc w:val="both"/>
        <w:rPr>
          <w:rFonts w:cstheme="minorHAnsi"/>
        </w:rPr>
      </w:pPr>
      <w:r>
        <w:rPr>
          <w:rFonts w:cstheme="minorHAnsi"/>
          <w:u w:val="single"/>
        </w:rPr>
        <w:t>Completion</w:t>
      </w:r>
      <w:r>
        <w:rPr>
          <w:rFonts w:cstheme="minorHAnsi"/>
        </w:rPr>
        <w:t>. Upon Dash’s determination that a Milestone is complete, Dash agrees to release and deliver to [COMPANY] that portion of the Compensation due and payable to [COMPANY] in connection with its completion of such Milestone as provided in this Agreement.</w:t>
      </w:r>
    </w:p>
    <w:p w14:paraId="6A823D4E" w14:textId="77777777" w:rsidR="006C3862" w:rsidRDefault="00494A93" w:rsidP="006C3862">
      <w:pPr>
        <w:numPr>
          <w:ilvl w:val="1"/>
          <w:numId w:val="22"/>
        </w:numPr>
        <w:pBdr>
          <w:top w:val="nil"/>
          <w:left w:val="nil"/>
          <w:bottom w:val="nil"/>
          <w:right w:val="nil"/>
          <w:between w:val="nil"/>
        </w:pBdr>
        <w:spacing w:after="240" w:line="240" w:lineRule="auto"/>
        <w:ind w:left="0" w:firstLine="1440"/>
        <w:jc w:val="both"/>
        <w:rPr>
          <w:rFonts w:cstheme="minorHAnsi"/>
        </w:rPr>
      </w:pPr>
      <w:r>
        <w:rPr>
          <w:rFonts w:cstheme="minorHAnsi"/>
          <w:u w:val="single"/>
        </w:rPr>
        <w:t xml:space="preserve">Dash </w:t>
      </w:r>
      <w:r w:rsidR="006C3862" w:rsidRPr="002C0B70">
        <w:rPr>
          <w:rFonts w:cstheme="minorHAnsi"/>
          <w:u w:val="single"/>
        </w:rPr>
        <w:t>Compensation</w:t>
      </w:r>
      <w:r w:rsidR="006C3862" w:rsidRPr="002C0B70">
        <w:rPr>
          <w:rFonts w:cstheme="minorHAnsi"/>
        </w:rPr>
        <w:t xml:space="preserve">. </w:t>
      </w:r>
      <w:r w:rsidR="00B3457B">
        <w:rPr>
          <w:rFonts w:cstheme="minorHAnsi"/>
        </w:rPr>
        <w:t>[COMPANY]</w:t>
      </w:r>
      <w:r w:rsidR="006C3862" w:rsidRPr="002C0B70">
        <w:rPr>
          <w:rFonts w:cstheme="minorHAnsi"/>
        </w:rPr>
        <w:t xml:space="preserve"> agrees to pay to Dash</w:t>
      </w:r>
      <w:r w:rsidR="006C3862">
        <w:rPr>
          <w:rFonts w:cstheme="minorHAnsi"/>
        </w:rPr>
        <w:t xml:space="preserve"> </w:t>
      </w:r>
      <w:r>
        <w:rPr>
          <w:rFonts w:cstheme="minorHAnsi"/>
        </w:rPr>
        <w:t>[AMOUNT]</w:t>
      </w:r>
      <w:r w:rsidR="006C3862">
        <w:rPr>
          <w:rFonts w:cstheme="minorHAnsi"/>
        </w:rPr>
        <w:t xml:space="preserve"> in accordance with either the </w:t>
      </w:r>
      <w:r w:rsidR="00B3457B">
        <w:rPr>
          <w:rFonts w:cstheme="minorHAnsi"/>
        </w:rPr>
        <w:t>[COMPANY]</w:t>
      </w:r>
      <w:r w:rsidR="006C3862">
        <w:rPr>
          <w:rFonts w:cstheme="minorHAnsi"/>
        </w:rPr>
        <w:t xml:space="preserve"> Agents function of the </w:t>
      </w:r>
      <w:r w:rsidR="00B3457B">
        <w:rPr>
          <w:rFonts w:cstheme="minorHAnsi"/>
        </w:rPr>
        <w:t>Platform</w:t>
      </w:r>
      <w:r w:rsidR="006C3862">
        <w:rPr>
          <w:rFonts w:cstheme="minorHAnsi"/>
        </w:rPr>
        <w:t xml:space="preserve"> (as defined in </w:t>
      </w:r>
      <w:r w:rsidR="006C3862" w:rsidRPr="00583F91">
        <w:rPr>
          <w:rFonts w:cstheme="minorHAnsi"/>
          <w:u w:val="single"/>
        </w:rPr>
        <w:t>Exhibit A</w:t>
      </w:r>
      <w:r w:rsidR="006C3862">
        <w:rPr>
          <w:rFonts w:cstheme="minorHAnsi"/>
        </w:rPr>
        <w:t xml:space="preserve">) or manually as </w:t>
      </w:r>
      <w:r w:rsidR="006C3862" w:rsidRPr="002C0B70">
        <w:rPr>
          <w:rFonts w:cstheme="minorHAnsi"/>
        </w:rPr>
        <w:t xml:space="preserve">compensation for the services to be rendered by Dash under this Agreement, which unless otherwise agreed in writing, shall be as described </w:t>
      </w:r>
      <w:r w:rsidR="006C3862" w:rsidRPr="00583F91">
        <w:rPr>
          <w:rFonts w:cstheme="minorHAnsi"/>
        </w:rPr>
        <w:t xml:space="preserve">in Dash Compensation Exhibit </w:t>
      </w:r>
      <w:r w:rsidR="006C3862">
        <w:rPr>
          <w:rFonts w:cstheme="minorHAnsi"/>
        </w:rPr>
        <w:t>B</w:t>
      </w:r>
      <w:r w:rsidR="006C3862" w:rsidRPr="00583F91">
        <w:rPr>
          <w:rFonts w:cstheme="minorHAnsi"/>
        </w:rPr>
        <w:t xml:space="preserve"> attached hereto.</w:t>
      </w:r>
      <w:r w:rsidR="006C3862" w:rsidRPr="002C0B70">
        <w:rPr>
          <w:rFonts w:cstheme="minorHAnsi"/>
        </w:rPr>
        <w:t xml:space="preserve"> </w:t>
      </w:r>
    </w:p>
    <w:p w14:paraId="2176D259" w14:textId="77777777" w:rsidR="006C3862" w:rsidRPr="00665FD6" w:rsidRDefault="006C3862" w:rsidP="006C3862">
      <w:pPr>
        <w:numPr>
          <w:ilvl w:val="1"/>
          <w:numId w:val="22"/>
        </w:numPr>
        <w:pBdr>
          <w:top w:val="nil"/>
          <w:left w:val="nil"/>
          <w:bottom w:val="nil"/>
          <w:right w:val="nil"/>
          <w:between w:val="nil"/>
        </w:pBdr>
        <w:spacing w:after="240" w:line="240" w:lineRule="auto"/>
        <w:ind w:left="0" w:firstLine="1440"/>
        <w:jc w:val="both"/>
      </w:pPr>
      <w:r>
        <w:rPr>
          <w:rFonts w:cstheme="minorHAnsi"/>
          <w:u w:val="single"/>
        </w:rPr>
        <w:t>Duties; Limitation of Liability</w:t>
      </w:r>
      <w:r>
        <w:rPr>
          <w:rFonts w:cstheme="minorHAnsi"/>
        </w:rPr>
        <w:t xml:space="preserve">.  </w:t>
      </w:r>
      <w:r w:rsidRPr="00665FD6">
        <w:rPr>
          <w:rFonts w:cstheme="minorHAnsi"/>
        </w:rPr>
        <w:t xml:space="preserve">Dash shall have only those duties as are specifically and expressly provided herein, which shall be deemed purely ministerial in nature, and no other duties, including but not limited to any fiduciary duty, shall be implied. Dash may conclusively rely upon any written notice, document, instruction or request delivered by </w:t>
      </w:r>
      <w:r w:rsidR="00B3457B">
        <w:rPr>
          <w:rFonts w:cstheme="minorHAnsi"/>
        </w:rPr>
        <w:t>[COMPANY]</w:t>
      </w:r>
      <w:r w:rsidRPr="00665FD6">
        <w:rPr>
          <w:rFonts w:cstheme="minorHAnsi"/>
        </w:rPr>
        <w:t xml:space="preserve"> believed by it to be genuine and to have been signed by an authorized representative(s) of </w:t>
      </w:r>
      <w:r w:rsidR="00B3457B">
        <w:rPr>
          <w:rFonts w:cstheme="minorHAnsi"/>
        </w:rPr>
        <w:t>[COMPANY]</w:t>
      </w:r>
      <w:r w:rsidRPr="00665FD6">
        <w:rPr>
          <w:rFonts w:cstheme="minorHAnsi"/>
        </w:rPr>
        <w:t xml:space="preserve">, as applicable, without inquiry and without requiring substantiating evidence of any kind and Dash shall be under no duty to inquire into or investigate the validity, accuracy, or content of any such document, notice, instruction or request. Dash shall not be liable for any action taken, suffered or omitted to be taken by it in good faith except to the extent that Dash’s gross negligence or willful misconduct was the cause of any direct loss to </w:t>
      </w:r>
      <w:r w:rsidR="00B3457B">
        <w:rPr>
          <w:rFonts w:cstheme="minorHAnsi"/>
        </w:rPr>
        <w:t>[COMPANY]</w:t>
      </w:r>
      <w:r w:rsidRPr="00665FD6">
        <w:rPr>
          <w:rFonts w:cstheme="minorHAnsi"/>
        </w:rPr>
        <w:t xml:space="preserve">. Dash may execute any of its powers and perform any of its duties under this Agreement directly or through affiliates or agents. In the event Dash is uncertain, or believes there is some ambiguity, as to its duties or rights under this Agreement or receives instructions, claims, or demands from </w:t>
      </w:r>
      <w:r w:rsidR="00B3457B">
        <w:rPr>
          <w:rFonts w:cstheme="minorHAnsi"/>
        </w:rPr>
        <w:t>[COMPANY]</w:t>
      </w:r>
      <w:r w:rsidRPr="00665FD6">
        <w:rPr>
          <w:rFonts w:cstheme="minorHAnsi"/>
        </w:rPr>
        <w:t xml:space="preserve"> which in Dash’s judgment conflict with the provisions of this Agreement, or if Dash receives conflicting instructions from </w:t>
      </w:r>
      <w:r w:rsidR="00B3457B">
        <w:rPr>
          <w:rFonts w:cstheme="minorHAnsi"/>
        </w:rPr>
        <w:t>[COMPANY]</w:t>
      </w:r>
      <w:r w:rsidRPr="00665FD6">
        <w:rPr>
          <w:rFonts w:cstheme="minorHAnsi"/>
        </w:rPr>
        <w:t>, Dash shall be entitled either to refrain from taking any action until it shall be given a court order issued by a court of competent jurisdiction (it being understood that Dash shall be entitled conclusively to rely and act upon any such court order and shall have no obligation to determine whether any such court order is final). Anything in this Agreement to the contrary notwithstanding, in no event shall Dash be liable for special, incidental, punitive, indirect, or consequential loss or damage of any kind whatsoever (including but not limited to lost profits), even if Dash has been advised of the likelihood of such loss or damage and regardless of the form of action.</w:t>
      </w:r>
      <w:r>
        <w:t xml:space="preserve">  </w:t>
      </w:r>
    </w:p>
    <w:p w14:paraId="66706138" w14:textId="77777777" w:rsidR="006C3862" w:rsidRPr="006820EE" w:rsidRDefault="006C3862" w:rsidP="006C3862">
      <w:pPr>
        <w:numPr>
          <w:ilvl w:val="0"/>
          <w:numId w:val="22"/>
        </w:numPr>
        <w:pBdr>
          <w:top w:val="nil"/>
          <w:left w:val="nil"/>
          <w:bottom w:val="nil"/>
          <w:right w:val="nil"/>
          <w:between w:val="nil"/>
        </w:pBdr>
        <w:spacing w:after="240" w:line="240" w:lineRule="auto"/>
        <w:ind w:firstLine="720"/>
        <w:jc w:val="both"/>
        <w:rPr>
          <w:rFonts w:cstheme="minorHAnsi"/>
        </w:rPr>
      </w:pPr>
      <w:bookmarkStart w:id="2" w:name="1mrcu09" w:colFirst="0" w:colLast="0"/>
      <w:bookmarkEnd w:id="2"/>
      <w:r w:rsidRPr="001C288B">
        <w:rPr>
          <w:rFonts w:cstheme="minorHAnsi"/>
          <w:u w:val="single"/>
        </w:rPr>
        <w:t>No Endorsement</w:t>
      </w:r>
      <w:r w:rsidRPr="001C288B">
        <w:rPr>
          <w:rFonts w:cstheme="minorHAnsi"/>
        </w:rPr>
        <w:t xml:space="preserve">. </w:t>
      </w:r>
      <w:r w:rsidRPr="001C288B">
        <w:rPr>
          <w:rFonts w:cstheme="minorHAnsi"/>
          <w:color w:val="000000"/>
          <w:shd w:val="clear" w:color="auto" w:fill="FFFFFF"/>
        </w:rPr>
        <w:t>Notwithstanding anything</w:t>
      </w:r>
      <w:r w:rsidRPr="006820EE">
        <w:rPr>
          <w:rFonts w:cstheme="minorHAnsi"/>
          <w:color w:val="000000"/>
          <w:shd w:val="clear" w:color="auto" w:fill="FFFFFF"/>
        </w:rPr>
        <w:t xml:space="preserve"> to the contrary, Dash does not directly or indirectly endorse or approve any </w:t>
      </w:r>
      <w:r w:rsidR="00B3457B">
        <w:rPr>
          <w:rFonts w:cstheme="minorHAnsi"/>
          <w:color w:val="000000"/>
          <w:shd w:val="clear" w:color="auto" w:fill="FFFFFF"/>
        </w:rPr>
        <w:t>Platform</w:t>
      </w:r>
      <w:r w:rsidRPr="006820EE">
        <w:rPr>
          <w:rFonts w:cstheme="minorHAnsi"/>
          <w:color w:val="000000"/>
          <w:shd w:val="clear" w:color="auto" w:fill="FFFFFF"/>
        </w:rPr>
        <w:t xml:space="preserve">, service, or other offering of </w:t>
      </w:r>
      <w:r w:rsidR="00B3457B">
        <w:rPr>
          <w:rFonts w:cstheme="minorHAnsi"/>
          <w:color w:val="000000"/>
          <w:shd w:val="clear" w:color="auto" w:fill="FFFFFF"/>
        </w:rPr>
        <w:t>[COMPANY]</w:t>
      </w:r>
      <w:r w:rsidRPr="006820EE">
        <w:rPr>
          <w:rFonts w:cstheme="minorHAnsi"/>
          <w:color w:val="000000"/>
          <w:shd w:val="clear" w:color="auto" w:fill="FFFFFF"/>
        </w:rPr>
        <w:t>.  </w:t>
      </w:r>
      <w:r w:rsidR="00B3457B">
        <w:rPr>
          <w:rFonts w:cstheme="minorHAnsi"/>
          <w:color w:val="000000"/>
          <w:shd w:val="clear" w:color="auto" w:fill="FFFFFF"/>
        </w:rPr>
        <w:t>[COMPANY]</w:t>
      </w:r>
      <w:r w:rsidRPr="006820EE">
        <w:rPr>
          <w:rFonts w:cstheme="minorHAnsi"/>
          <w:color w:val="000000"/>
          <w:shd w:val="clear" w:color="auto" w:fill="FFFFFF"/>
        </w:rPr>
        <w:t xml:space="preserve"> shall not state or imply any endorsement by Dash based upon Dash’s assistance to </w:t>
      </w:r>
      <w:r w:rsidR="00B3457B">
        <w:rPr>
          <w:rFonts w:cstheme="minorHAnsi"/>
          <w:color w:val="000000"/>
          <w:shd w:val="clear" w:color="auto" w:fill="FFFFFF"/>
        </w:rPr>
        <w:t>[COMPANY]</w:t>
      </w:r>
      <w:r w:rsidRPr="006820EE">
        <w:rPr>
          <w:rFonts w:cstheme="minorHAnsi"/>
          <w:color w:val="000000"/>
          <w:shd w:val="clear" w:color="auto" w:fill="FFFFFF"/>
        </w:rPr>
        <w:t xml:space="preserve"> as detailed herein. </w:t>
      </w:r>
      <w:r w:rsidR="00B3457B">
        <w:rPr>
          <w:rFonts w:cstheme="minorHAnsi"/>
          <w:color w:val="000000"/>
          <w:shd w:val="clear" w:color="auto" w:fill="FFFFFF"/>
        </w:rPr>
        <w:t>[COMPANY]</w:t>
      </w:r>
      <w:r w:rsidRPr="006820EE">
        <w:rPr>
          <w:rFonts w:cstheme="minorHAnsi"/>
          <w:color w:val="000000"/>
          <w:shd w:val="clear" w:color="auto" w:fill="FFFFFF"/>
        </w:rPr>
        <w:t xml:space="preserve"> agrees and acknowledges that Dash’s entering into this Agreement in no way </w:t>
      </w:r>
      <w:r w:rsidRPr="006820EE">
        <w:rPr>
          <w:rFonts w:cstheme="minorHAnsi"/>
          <w:color w:val="000000"/>
          <w:shd w:val="clear" w:color="auto" w:fill="FFFFFF"/>
        </w:rPr>
        <w:lastRenderedPageBreak/>
        <w:t xml:space="preserve">endorses the merits of any of </w:t>
      </w:r>
      <w:r w:rsidR="00B3457B">
        <w:rPr>
          <w:rFonts w:cstheme="minorHAnsi"/>
          <w:color w:val="000000"/>
          <w:shd w:val="clear" w:color="auto" w:fill="FFFFFF"/>
        </w:rPr>
        <w:t>[COMPANY]</w:t>
      </w:r>
      <w:r w:rsidRPr="006820EE">
        <w:rPr>
          <w:rFonts w:cstheme="minorHAnsi"/>
          <w:color w:val="000000"/>
          <w:shd w:val="clear" w:color="auto" w:fill="FFFFFF"/>
        </w:rPr>
        <w:t xml:space="preserve">’s offerings, and </w:t>
      </w:r>
      <w:r w:rsidR="00B3457B">
        <w:rPr>
          <w:rFonts w:cstheme="minorHAnsi"/>
          <w:color w:val="000000"/>
          <w:shd w:val="clear" w:color="auto" w:fill="FFFFFF"/>
        </w:rPr>
        <w:t>[COMPANY]</w:t>
      </w:r>
      <w:r w:rsidRPr="006820EE">
        <w:rPr>
          <w:rFonts w:cstheme="minorHAnsi"/>
          <w:color w:val="000000"/>
          <w:shd w:val="clear" w:color="auto" w:fill="FFFFFF"/>
        </w:rPr>
        <w:t xml:space="preserve"> agrees to prohibit any person or entity that may be connected to its </w:t>
      </w:r>
      <w:r w:rsidR="00B3457B">
        <w:rPr>
          <w:rFonts w:cstheme="minorHAnsi"/>
          <w:color w:val="000000"/>
          <w:shd w:val="clear" w:color="auto" w:fill="FFFFFF"/>
        </w:rPr>
        <w:t>Platform</w:t>
      </w:r>
      <w:r w:rsidRPr="006820EE">
        <w:rPr>
          <w:rFonts w:cstheme="minorHAnsi"/>
          <w:color w:val="000000"/>
          <w:shd w:val="clear" w:color="auto" w:fill="FFFFFF"/>
        </w:rPr>
        <w:t xml:space="preserve">, service, or offering, from using Dash’s name as an endorser of such. </w:t>
      </w:r>
    </w:p>
    <w:p w14:paraId="004E86BA" w14:textId="77777777" w:rsidR="006C3862" w:rsidRPr="00E03016" w:rsidRDefault="006C3862" w:rsidP="006C3862">
      <w:pPr>
        <w:numPr>
          <w:ilvl w:val="0"/>
          <w:numId w:val="22"/>
        </w:numPr>
        <w:pBdr>
          <w:top w:val="nil"/>
          <w:left w:val="nil"/>
          <w:bottom w:val="nil"/>
          <w:right w:val="nil"/>
          <w:between w:val="nil"/>
        </w:pBdr>
        <w:spacing w:after="240" w:line="240" w:lineRule="auto"/>
        <w:ind w:firstLine="720"/>
        <w:jc w:val="both"/>
        <w:rPr>
          <w:rFonts w:cstheme="minorHAnsi"/>
        </w:rPr>
      </w:pPr>
      <w:r w:rsidRPr="00E03016">
        <w:rPr>
          <w:rFonts w:cstheme="minorHAnsi"/>
          <w:u w:val="single"/>
        </w:rPr>
        <w:t>Term and Termination</w:t>
      </w:r>
      <w:r w:rsidRPr="00E03016">
        <w:rPr>
          <w:rFonts w:cstheme="minorHAnsi"/>
        </w:rPr>
        <w:t>.</w:t>
      </w:r>
      <w:bookmarkStart w:id="3" w:name="kix.vfr7tdh5h6kp" w:colFirst="0" w:colLast="0"/>
      <w:bookmarkEnd w:id="3"/>
    </w:p>
    <w:p w14:paraId="5F9337D4" w14:textId="7C8D9D9F" w:rsidR="006C3862" w:rsidRPr="00E03016" w:rsidRDefault="006C3862" w:rsidP="00301135">
      <w:pPr>
        <w:numPr>
          <w:ilvl w:val="1"/>
          <w:numId w:val="22"/>
        </w:numPr>
        <w:pBdr>
          <w:top w:val="nil"/>
          <w:left w:val="nil"/>
          <w:bottom w:val="nil"/>
          <w:right w:val="nil"/>
          <w:between w:val="nil"/>
        </w:pBdr>
        <w:spacing w:after="240" w:line="240" w:lineRule="auto"/>
        <w:ind w:left="0" w:firstLine="1440"/>
        <w:jc w:val="both"/>
        <w:rPr>
          <w:rFonts w:cstheme="minorHAnsi"/>
        </w:rPr>
      </w:pPr>
      <w:r w:rsidRPr="00E03016">
        <w:rPr>
          <w:rFonts w:cstheme="minorHAnsi"/>
          <w:u w:val="single"/>
        </w:rPr>
        <w:t>Term</w:t>
      </w:r>
      <w:r w:rsidRPr="00E03016">
        <w:rPr>
          <w:rFonts w:cstheme="minorHAnsi"/>
        </w:rPr>
        <w:t xml:space="preserve">. The term of this Agreement commences as of the Effective Date and shall continue </w:t>
      </w:r>
      <w:r>
        <w:rPr>
          <w:rFonts w:cstheme="minorHAnsi"/>
        </w:rPr>
        <w:t xml:space="preserve">for </w:t>
      </w:r>
      <w:r w:rsidRPr="00E03016">
        <w:rPr>
          <w:rFonts w:cstheme="minorHAnsi"/>
        </w:rPr>
        <w:t xml:space="preserve">a period of </w:t>
      </w:r>
      <w:r w:rsidR="00B3457B">
        <w:rPr>
          <w:rFonts w:cstheme="minorHAnsi"/>
        </w:rPr>
        <w:t>[INSERT TERM</w:t>
      </w:r>
      <w:r w:rsidR="00344108">
        <w:rPr>
          <w:rFonts w:cstheme="minorHAnsi"/>
        </w:rPr>
        <w:t>]</w:t>
      </w:r>
      <w:r w:rsidRPr="00E03016">
        <w:rPr>
          <w:rFonts w:cstheme="minorHAnsi"/>
        </w:rPr>
        <w:t xml:space="preserve"> </w:t>
      </w:r>
      <w:r>
        <w:rPr>
          <w:rFonts w:cstheme="minorHAnsi"/>
        </w:rPr>
        <w:t xml:space="preserve">from the date the Development of the </w:t>
      </w:r>
      <w:r w:rsidR="00B3457B">
        <w:rPr>
          <w:rFonts w:cstheme="minorHAnsi"/>
        </w:rPr>
        <w:t>Platform</w:t>
      </w:r>
      <w:r>
        <w:rPr>
          <w:rFonts w:cstheme="minorHAnsi"/>
        </w:rPr>
        <w:t xml:space="preserve"> is complete, evidenced by a r</w:t>
      </w:r>
      <w:r w:rsidR="002C1CE0">
        <w:rPr>
          <w:rFonts w:cstheme="minorHAnsi"/>
        </w:rPr>
        <w:t>e</w:t>
      </w:r>
      <w:r>
        <w:rPr>
          <w:rFonts w:cstheme="minorHAnsi"/>
        </w:rPr>
        <w:t xml:space="preserve">lease, in whole or in part, of Funds by Dash to </w:t>
      </w:r>
      <w:r w:rsidR="00B3457B">
        <w:rPr>
          <w:rFonts w:cstheme="minorHAnsi"/>
        </w:rPr>
        <w:t>[COMPANY]</w:t>
      </w:r>
      <w:r>
        <w:rPr>
          <w:rFonts w:cstheme="minorHAnsi"/>
        </w:rPr>
        <w:t xml:space="preserve"> in connection with such completion (the “</w:t>
      </w:r>
      <w:r w:rsidR="002C1CE0">
        <w:rPr>
          <w:rFonts w:cstheme="minorHAnsi"/>
          <w:u w:val="single"/>
        </w:rPr>
        <w:t xml:space="preserve">Exclusive </w:t>
      </w:r>
      <w:r w:rsidRPr="00790182">
        <w:rPr>
          <w:rFonts w:cstheme="minorHAnsi"/>
          <w:u w:val="single"/>
        </w:rPr>
        <w:t>T</w:t>
      </w:r>
      <w:r w:rsidRPr="007920E5">
        <w:rPr>
          <w:rFonts w:cstheme="minorHAnsi"/>
          <w:u w:val="single"/>
        </w:rPr>
        <w:t>erm</w:t>
      </w:r>
      <w:r>
        <w:rPr>
          <w:rFonts w:cstheme="minorHAnsi"/>
        </w:rPr>
        <w:t xml:space="preserve">”), </w:t>
      </w:r>
      <w:r w:rsidRPr="00E03016">
        <w:rPr>
          <w:rFonts w:cstheme="minorHAnsi"/>
        </w:rPr>
        <w:t xml:space="preserve">unless earlier terminated pursuant to the terms and conditions of this Agreement.  </w:t>
      </w:r>
    </w:p>
    <w:p w14:paraId="2DD1AAF1" w14:textId="77777777" w:rsidR="006C3862" w:rsidRPr="00E03016" w:rsidRDefault="006C3862" w:rsidP="006C3862">
      <w:pPr>
        <w:numPr>
          <w:ilvl w:val="1"/>
          <w:numId w:val="22"/>
        </w:numPr>
        <w:pBdr>
          <w:top w:val="nil"/>
          <w:left w:val="nil"/>
          <w:bottom w:val="nil"/>
          <w:right w:val="nil"/>
          <w:between w:val="nil"/>
        </w:pBdr>
        <w:spacing w:after="240" w:line="240" w:lineRule="auto"/>
        <w:ind w:left="0" w:firstLine="1530"/>
        <w:jc w:val="both"/>
        <w:rPr>
          <w:rFonts w:cstheme="minorHAnsi"/>
        </w:rPr>
      </w:pPr>
      <w:r w:rsidRPr="00E03016">
        <w:rPr>
          <w:rFonts w:cstheme="minorHAnsi"/>
          <w:u w:val="single"/>
        </w:rPr>
        <w:t>Termination</w:t>
      </w:r>
      <w:r w:rsidRPr="00E03016">
        <w:rPr>
          <w:rFonts w:cstheme="minorHAnsi"/>
        </w:rPr>
        <w:t>. In addition to any other express termination right set forth elsewhere in this Agreement:</w:t>
      </w:r>
    </w:p>
    <w:p w14:paraId="5F97A921" w14:textId="77777777" w:rsidR="006C3862" w:rsidRDefault="006C3862" w:rsidP="006C3862">
      <w:pPr>
        <w:numPr>
          <w:ilvl w:val="2"/>
          <w:numId w:val="22"/>
        </w:numPr>
        <w:pBdr>
          <w:top w:val="nil"/>
          <w:left w:val="nil"/>
          <w:bottom w:val="nil"/>
          <w:right w:val="nil"/>
          <w:between w:val="nil"/>
        </w:pBdr>
        <w:spacing w:after="240" w:line="240" w:lineRule="auto"/>
        <w:ind w:left="0" w:firstLine="2160"/>
        <w:jc w:val="both"/>
        <w:rPr>
          <w:rFonts w:cstheme="minorHAnsi"/>
        </w:rPr>
      </w:pPr>
      <w:r>
        <w:rPr>
          <w:rFonts w:cstheme="minorHAnsi"/>
        </w:rPr>
        <w:t xml:space="preserve">Either party may terminate this Agreement if such party delivers advance written notice of such termination to the other party at least sixty calendar days prior to the date the Term expires, which termination shall be effective on the date the Term expires; </w:t>
      </w:r>
    </w:p>
    <w:p w14:paraId="58403F10" w14:textId="77777777" w:rsidR="006C3862" w:rsidRDefault="006C3862" w:rsidP="006C3862">
      <w:pPr>
        <w:numPr>
          <w:ilvl w:val="2"/>
          <w:numId w:val="22"/>
        </w:numPr>
        <w:pBdr>
          <w:top w:val="nil"/>
          <w:left w:val="nil"/>
          <w:bottom w:val="nil"/>
          <w:right w:val="nil"/>
          <w:between w:val="nil"/>
        </w:pBdr>
        <w:spacing w:after="240" w:line="240" w:lineRule="auto"/>
        <w:ind w:left="0" w:firstLine="2160"/>
        <w:jc w:val="both"/>
        <w:rPr>
          <w:rFonts w:cstheme="minorHAnsi"/>
        </w:rPr>
      </w:pPr>
      <w:bookmarkStart w:id="4" w:name="_Ref514153853"/>
      <w:r w:rsidRPr="00E03016">
        <w:rPr>
          <w:rFonts w:cstheme="minorHAnsi"/>
        </w:rPr>
        <w:t xml:space="preserve">Either party may terminate this Agreement </w:t>
      </w:r>
      <w:r>
        <w:rPr>
          <w:rFonts w:cstheme="minorHAnsi"/>
        </w:rPr>
        <w:t xml:space="preserve">effective on the date written notice thereof is delivered to </w:t>
      </w:r>
      <w:r w:rsidRPr="00E03016">
        <w:rPr>
          <w:rFonts w:cstheme="minorHAnsi"/>
        </w:rPr>
        <w:t>the other party</w:t>
      </w:r>
      <w:r>
        <w:rPr>
          <w:rFonts w:cstheme="minorHAnsi"/>
        </w:rPr>
        <w:t>,</w:t>
      </w:r>
      <w:r w:rsidRPr="00E03016">
        <w:rPr>
          <w:rFonts w:cstheme="minorHAnsi"/>
        </w:rPr>
        <w:t xml:space="preserve"> if the other party materially breaches this Agreement, </w:t>
      </w:r>
      <w:r>
        <w:rPr>
          <w:rFonts w:cstheme="minorHAnsi"/>
        </w:rPr>
        <w:t xml:space="preserve">including, but not limited to breaching the representations and warranties contained in </w:t>
      </w:r>
      <w:r w:rsidRPr="00EA0B4D">
        <w:rPr>
          <w:rFonts w:cstheme="minorHAnsi"/>
          <w:u w:val="single"/>
        </w:rPr>
        <w:t>Section</w:t>
      </w:r>
      <w:r w:rsidR="002C1CE0">
        <w:rPr>
          <w:rFonts w:cstheme="minorHAnsi"/>
          <w:u w:val="single"/>
        </w:rPr>
        <w:t xml:space="preserve"> </w:t>
      </w:r>
      <w:r w:rsidR="0003616C">
        <w:rPr>
          <w:rFonts w:cstheme="minorHAnsi"/>
          <w:u w:val="single"/>
        </w:rPr>
        <w:fldChar w:fldCharType="begin"/>
      </w:r>
      <w:r w:rsidR="0003616C">
        <w:rPr>
          <w:rFonts w:cstheme="minorHAnsi"/>
          <w:u w:val="single"/>
        </w:rPr>
        <w:instrText xml:space="preserve"> REF _Ref514153017 \r \h </w:instrText>
      </w:r>
      <w:r w:rsidR="0003616C">
        <w:rPr>
          <w:rFonts w:cstheme="minorHAnsi"/>
          <w:u w:val="single"/>
        </w:rPr>
      </w:r>
      <w:r w:rsidR="0003616C">
        <w:rPr>
          <w:rFonts w:cstheme="minorHAnsi"/>
          <w:u w:val="single"/>
        </w:rPr>
        <w:fldChar w:fldCharType="separate"/>
      </w:r>
      <w:r w:rsidR="00F23551">
        <w:rPr>
          <w:rFonts w:cstheme="minorHAnsi"/>
          <w:u w:val="single"/>
        </w:rPr>
        <w:t>10.2</w:t>
      </w:r>
      <w:r w:rsidR="0003616C">
        <w:rPr>
          <w:rFonts w:cstheme="minorHAnsi"/>
          <w:u w:val="single"/>
        </w:rPr>
        <w:fldChar w:fldCharType="end"/>
      </w:r>
      <w:r>
        <w:rPr>
          <w:rFonts w:cstheme="minorHAnsi"/>
        </w:rPr>
        <w:t xml:space="preserve">, </w:t>
      </w:r>
      <w:r w:rsidRPr="00E03016">
        <w:rPr>
          <w:rFonts w:cstheme="minorHAnsi"/>
        </w:rPr>
        <w:t>and such breach: (</w:t>
      </w:r>
      <w:proofErr w:type="spellStart"/>
      <w:r w:rsidRPr="00E03016">
        <w:rPr>
          <w:rFonts w:cstheme="minorHAnsi"/>
        </w:rPr>
        <w:t>i</w:t>
      </w:r>
      <w:proofErr w:type="spellEnd"/>
      <w:r w:rsidRPr="00E03016">
        <w:rPr>
          <w:rFonts w:cstheme="minorHAnsi"/>
        </w:rPr>
        <w:t>) is incapable of cure; or (ii) being capable of cure, remains uncured sixty (60) days after the non-breaching party provides the breaching party with written notice of such breach</w:t>
      </w:r>
      <w:r>
        <w:rPr>
          <w:rFonts w:cstheme="minorHAnsi"/>
        </w:rPr>
        <w:t>; and</w:t>
      </w:r>
      <w:bookmarkEnd w:id="4"/>
      <w:r>
        <w:rPr>
          <w:rFonts w:cstheme="minorHAnsi"/>
        </w:rPr>
        <w:t xml:space="preserve"> </w:t>
      </w:r>
    </w:p>
    <w:p w14:paraId="33C02E1E" w14:textId="77777777" w:rsidR="006C3862" w:rsidRDefault="006C3862" w:rsidP="006C3862">
      <w:pPr>
        <w:numPr>
          <w:ilvl w:val="2"/>
          <w:numId w:val="22"/>
        </w:numPr>
        <w:pBdr>
          <w:top w:val="nil"/>
          <w:left w:val="nil"/>
          <w:bottom w:val="nil"/>
          <w:right w:val="nil"/>
          <w:between w:val="nil"/>
        </w:pBdr>
        <w:spacing w:after="240" w:line="240" w:lineRule="auto"/>
        <w:ind w:left="0" w:firstLine="2160"/>
        <w:jc w:val="both"/>
        <w:rPr>
          <w:rFonts w:cstheme="minorHAnsi"/>
        </w:rPr>
      </w:pPr>
      <w:bookmarkStart w:id="5" w:name="kix.1ccxisw24f17" w:colFirst="0" w:colLast="0"/>
      <w:bookmarkEnd w:id="5"/>
      <w:r w:rsidRPr="00E03016">
        <w:rPr>
          <w:rFonts w:cstheme="minorHAnsi"/>
        </w:rPr>
        <w:t>Either party may terminate this Agreement, effective immediately, if the other party: (</w:t>
      </w:r>
      <w:proofErr w:type="spellStart"/>
      <w:r w:rsidRPr="00E03016">
        <w:rPr>
          <w:rFonts w:cstheme="minorHAnsi"/>
        </w:rPr>
        <w:t>i</w:t>
      </w:r>
      <w:proofErr w:type="spellEnd"/>
      <w:r w:rsidRPr="00E03016">
        <w:rPr>
          <w:rFonts w:cstheme="minorHAnsi"/>
        </w:rPr>
        <w:t>) is dissolved or liquidated or takes any corporate action for such purpose; (ii) becomes insolvent or is generally unable to pay, or fails to pay, its debts as they become due; (iii) files or has filed against it a petition for voluntary or involuntary bankruptcy or otherwise becomes subject, voluntarily or involuntarily, to any proceeding under any domestic or foreign bankruptcy or insolvency law; (iv) makes or seeks to make a general assignment for the benefit of its creditors; or (v) applies for or has appointed a receiver, trustee, custodian or similar agent appointed by order of any court of competent jurisdiction to take charge of or sell any material portion of its property or business.</w:t>
      </w:r>
      <w:bookmarkStart w:id="6" w:name="37m2jsg" w:colFirst="0" w:colLast="0"/>
      <w:bookmarkEnd w:id="6"/>
    </w:p>
    <w:p w14:paraId="6EB5FE8D" w14:textId="4C67BD20" w:rsidR="0003616C" w:rsidRPr="00157604" w:rsidRDefault="0003616C" w:rsidP="0003616C">
      <w:pPr>
        <w:numPr>
          <w:ilvl w:val="1"/>
          <w:numId w:val="22"/>
        </w:numPr>
        <w:pBdr>
          <w:top w:val="nil"/>
          <w:left w:val="nil"/>
          <w:bottom w:val="nil"/>
          <w:right w:val="nil"/>
          <w:between w:val="nil"/>
        </w:pBdr>
        <w:spacing w:after="240" w:line="240" w:lineRule="auto"/>
        <w:ind w:left="0" w:firstLine="1526"/>
        <w:jc w:val="both"/>
        <w:rPr>
          <w:rFonts w:cstheme="minorHAnsi"/>
        </w:rPr>
      </w:pPr>
      <w:bookmarkStart w:id="7" w:name="_Ref514154052"/>
      <w:r w:rsidRPr="0003616C">
        <w:rPr>
          <w:rFonts w:cstheme="minorHAnsi"/>
          <w:u w:val="single"/>
        </w:rPr>
        <w:t>Effect of Termination</w:t>
      </w:r>
      <w:r>
        <w:rPr>
          <w:rFonts w:cstheme="minorHAnsi"/>
        </w:rPr>
        <w:t xml:space="preserve">.  Upon termination of this agreement for any reason, all licenses granted hereunder shall immediately </w:t>
      </w:r>
      <w:r w:rsidRPr="0003616C">
        <w:rPr>
          <w:rFonts w:cstheme="minorHAnsi"/>
        </w:rPr>
        <w:t xml:space="preserve">terminate and the Receiving Party (as defined below) shall immediately return or destroy the Confidential Information (as defined below) of the Disclosing Party (as defined below). In the event this Agreement is terminated under Section </w:t>
      </w:r>
      <w:r w:rsidR="007F1A07">
        <w:rPr>
          <w:rFonts w:cstheme="minorHAnsi"/>
        </w:rPr>
        <w:fldChar w:fldCharType="begin"/>
      </w:r>
      <w:r w:rsidR="007F1A07">
        <w:rPr>
          <w:rFonts w:cstheme="minorHAnsi"/>
        </w:rPr>
        <w:instrText xml:space="preserve"> REF _Ref514153853 \r \h </w:instrText>
      </w:r>
      <w:r w:rsidR="007F1A07">
        <w:rPr>
          <w:rFonts w:cstheme="minorHAnsi"/>
        </w:rPr>
      </w:r>
      <w:r w:rsidR="007F1A07">
        <w:rPr>
          <w:rFonts w:cstheme="minorHAnsi"/>
        </w:rPr>
        <w:fldChar w:fldCharType="separate"/>
      </w:r>
      <w:r w:rsidR="00F23551">
        <w:rPr>
          <w:rFonts w:cstheme="minorHAnsi"/>
        </w:rPr>
        <w:t>5.2(b)</w:t>
      </w:r>
      <w:r w:rsidR="007F1A07">
        <w:rPr>
          <w:rFonts w:cstheme="minorHAnsi"/>
        </w:rPr>
        <w:fldChar w:fldCharType="end"/>
      </w:r>
      <w:r w:rsidRPr="0003616C">
        <w:rPr>
          <w:rFonts w:cstheme="minorHAnsi"/>
        </w:rPr>
        <w:t xml:space="preserve"> for breach of Section</w:t>
      </w:r>
      <w:r w:rsidR="007F1A07">
        <w:rPr>
          <w:rFonts w:cstheme="minorHAnsi"/>
        </w:rPr>
        <w:t xml:space="preserve"> </w:t>
      </w:r>
      <w:r w:rsidR="007F1A07">
        <w:rPr>
          <w:rFonts w:cstheme="minorHAnsi"/>
        </w:rPr>
        <w:fldChar w:fldCharType="begin"/>
      </w:r>
      <w:r w:rsidR="007F1A07">
        <w:rPr>
          <w:rFonts w:cstheme="minorHAnsi"/>
        </w:rPr>
        <w:instrText xml:space="preserve"> REF _Ref514154032 \r \h </w:instrText>
      </w:r>
      <w:r w:rsidR="007F1A07">
        <w:rPr>
          <w:rFonts w:cstheme="minorHAnsi"/>
        </w:rPr>
      </w:r>
      <w:r w:rsidR="007F1A07">
        <w:rPr>
          <w:rFonts w:cstheme="minorHAnsi"/>
        </w:rPr>
        <w:fldChar w:fldCharType="separate"/>
      </w:r>
      <w:r w:rsidR="00F23551">
        <w:rPr>
          <w:rFonts w:cstheme="minorHAnsi"/>
        </w:rPr>
        <w:t>2.3</w:t>
      </w:r>
      <w:r w:rsidR="007F1A07">
        <w:rPr>
          <w:rFonts w:cstheme="minorHAnsi"/>
        </w:rPr>
        <w:fldChar w:fldCharType="end"/>
      </w:r>
      <w:r w:rsidRPr="0003616C">
        <w:rPr>
          <w:rFonts w:cstheme="minorHAnsi"/>
        </w:rPr>
        <w:t xml:space="preserve">, </w:t>
      </w:r>
      <w:r w:rsidR="007F1A07">
        <w:rPr>
          <w:rFonts w:cstheme="minorHAnsi"/>
        </w:rPr>
        <w:t>[COMPANY]</w:t>
      </w:r>
      <w:r w:rsidRPr="0003616C">
        <w:rPr>
          <w:rFonts w:cstheme="minorHAnsi"/>
        </w:rPr>
        <w:t xml:space="preserve"> shall repay to Dash, at Dash’s sole discretion, a pro rata amount of Dash Digital Cash received from the Dash DAO under the submitted Proposal for the number of months in the Exclusive Term that Dash Digital Cash was not the exclusive cryptocurrency on the Platform. Except for as provided otherwise in this Section </w:t>
      </w:r>
      <w:r w:rsidR="007F1A07">
        <w:rPr>
          <w:rFonts w:cstheme="minorHAnsi"/>
        </w:rPr>
        <w:fldChar w:fldCharType="begin"/>
      </w:r>
      <w:r w:rsidR="007F1A07">
        <w:rPr>
          <w:rFonts w:cstheme="minorHAnsi"/>
        </w:rPr>
        <w:instrText xml:space="preserve"> REF _Ref514154052 \r \h </w:instrText>
      </w:r>
      <w:r w:rsidR="007F1A07">
        <w:rPr>
          <w:rFonts w:cstheme="minorHAnsi"/>
        </w:rPr>
      </w:r>
      <w:r w:rsidR="007F1A07">
        <w:rPr>
          <w:rFonts w:cstheme="minorHAnsi"/>
        </w:rPr>
        <w:fldChar w:fldCharType="separate"/>
      </w:r>
      <w:r w:rsidR="00F23551">
        <w:rPr>
          <w:rFonts w:cstheme="minorHAnsi"/>
        </w:rPr>
        <w:t>5.3</w:t>
      </w:r>
      <w:r w:rsidR="007F1A07">
        <w:rPr>
          <w:rFonts w:cstheme="minorHAnsi"/>
        </w:rPr>
        <w:fldChar w:fldCharType="end"/>
      </w:r>
      <w:r w:rsidRPr="0003616C">
        <w:rPr>
          <w:rFonts w:cstheme="minorHAnsi"/>
        </w:rPr>
        <w:t xml:space="preserve"> for breach of Section</w:t>
      </w:r>
      <w:r w:rsidR="007F1A07">
        <w:rPr>
          <w:rFonts w:cstheme="minorHAnsi"/>
        </w:rPr>
        <w:t xml:space="preserve"> </w:t>
      </w:r>
      <w:r w:rsidR="007F1A07">
        <w:rPr>
          <w:rFonts w:cstheme="minorHAnsi"/>
        </w:rPr>
        <w:fldChar w:fldCharType="begin"/>
      </w:r>
      <w:r w:rsidR="007F1A07">
        <w:rPr>
          <w:rFonts w:cstheme="minorHAnsi"/>
        </w:rPr>
        <w:instrText xml:space="preserve"> REF _Ref514154032 \r \h </w:instrText>
      </w:r>
      <w:r w:rsidR="007F1A07">
        <w:rPr>
          <w:rFonts w:cstheme="minorHAnsi"/>
        </w:rPr>
      </w:r>
      <w:r w:rsidR="007F1A07">
        <w:rPr>
          <w:rFonts w:cstheme="minorHAnsi"/>
        </w:rPr>
        <w:fldChar w:fldCharType="separate"/>
      </w:r>
      <w:r w:rsidR="00F23551">
        <w:rPr>
          <w:rFonts w:cstheme="minorHAnsi"/>
        </w:rPr>
        <w:t>2.3</w:t>
      </w:r>
      <w:r w:rsidR="007F1A07">
        <w:rPr>
          <w:rFonts w:cstheme="minorHAnsi"/>
        </w:rPr>
        <w:fldChar w:fldCharType="end"/>
      </w:r>
      <w:r w:rsidRPr="0003616C">
        <w:rPr>
          <w:rFonts w:cstheme="minorHAnsi"/>
        </w:rPr>
        <w:t xml:space="preserve">, upon termination by Dash for a breach by </w:t>
      </w:r>
      <w:r w:rsidR="007F1A07">
        <w:rPr>
          <w:rFonts w:cstheme="minorHAnsi"/>
        </w:rPr>
        <w:t>[COMPANY]</w:t>
      </w:r>
      <w:r w:rsidRPr="0003616C">
        <w:rPr>
          <w:rFonts w:cstheme="minorHAnsi"/>
        </w:rPr>
        <w:t xml:space="preserve"> under Section</w:t>
      </w:r>
      <w:r w:rsidR="007F1A07">
        <w:rPr>
          <w:rFonts w:cstheme="minorHAnsi"/>
        </w:rPr>
        <w:t xml:space="preserve"> </w:t>
      </w:r>
      <w:r w:rsidR="007F1A07">
        <w:rPr>
          <w:rFonts w:cstheme="minorHAnsi"/>
        </w:rPr>
        <w:fldChar w:fldCharType="begin"/>
      </w:r>
      <w:r w:rsidR="007F1A07">
        <w:rPr>
          <w:rFonts w:cstheme="minorHAnsi"/>
        </w:rPr>
        <w:instrText xml:space="preserve"> REF _Ref514153853 \r \h </w:instrText>
      </w:r>
      <w:r w:rsidR="007F1A07">
        <w:rPr>
          <w:rFonts w:cstheme="minorHAnsi"/>
        </w:rPr>
      </w:r>
      <w:r w:rsidR="007F1A07">
        <w:rPr>
          <w:rFonts w:cstheme="minorHAnsi"/>
        </w:rPr>
        <w:fldChar w:fldCharType="separate"/>
      </w:r>
      <w:r w:rsidR="00F23551">
        <w:rPr>
          <w:rFonts w:cstheme="minorHAnsi"/>
        </w:rPr>
        <w:t>5.2(b)</w:t>
      </w:r>
      <w:r w:rsidR="007F1A07">
        <w:rPr>
          <w:rFonts w:cstheme="minorHAnsi"/>
        </w:rPr>
        <w:fldChar w:fldCharType="end"/>
      </w:r>
      <w:r w:rsidRPr="0003616C">
        <w:rPr>
          <w:rFonts w:cstheme="minorHAnsi"/>
        </w:rPr>
        <w:t xml:space="preserve">, including, but not limited to, a breach of any Specification as set forth in Exhibit A, </w:t>
      </w:r>
      <w:r w:rsidR="007F1A07">
        <w:rPr>
          <w:rFonts w:cstheme="minorHAnsi"/>
        </w:rPr>
        <w:t>[COMPANY]</w:t>
      </w:r>
      <w:r w:rsidRPr="0003616C">
        <w:rPr>
          <w:rFonts w:cstheme="minorHAnsi"/>
        </w:rPr>
        <w:t xml:space="preserve"> shall immediately pay to Dash, at Dash’s sole discretion and for the benefit of the Dash DAO, a pro rata amount determined by Dash in its sole discretion</w:t>
      </w:r>
      <w:bookmarkEnd w:id="7"/>
      <w:r w:rsidR="007F1A07">
        <w:rPr>
          <w:rFonts w:cstheme="minorHAnsi"/>
        </w:rPr>
        <w:t>.</w:t>
      </w:r>
    </w:p>
    <w:p w14:paraId="56F35644" w14:textId="77777777" w:rsidR="006C3862" w:rsidRPr="00CC7121" w:rsidRDefault="00B3457B" w:rsidP="006C3862">
      <w:pPr>
        <w:numPr>
          <w:ilvl w:val="0"/>
          <w:numId w:val="22"/>
        </w:numPr>
        <w:pBdr>
          <w:top w:val="nil"/>
          <w:left w:val="nil"/>
          <w:bottom w:val="nil"/>
          <w:right w:val="nil"/>
          <w:between w:val="nil"/>
        </w:pBdr>
        <w:spacing w:after="240" w:line="240" w:lineRule="auto"/>
        <w:ind w:firstLine="720"/>
        <w:jc w:val="both"/>
        <w:rPr>
          <w:rFonts w:cstheme="minorHAnsi"/>
        </w:rPr>
      </w:pPr>
      <w:bookmarkStart w:id="8" w:name="_Ref514154092"/>
      <w:r>
        <w:rPr>
          <w:rFonts w:cstheme="minorHAnsi"/>
          <w:u w:val="single"/>
        </w:rPr>
        <w:t>[COMPANY]</w:t>
      </w:r>
      <w:r w:rsidR="006C3862" w:rsidRPr="00CC7121">
        <w:rPr>
          <w:rFonts w:cstheme="minorHAnsi"/>
          <w:u w:val="single"/>
        </w:rPr>
        <w:t xml:space="preserve"> Compensation; Payment Terms</w:t>
      </w:r>
      <w:r w:rsidR="006C3862" w:rsidRPr="00CC7121">
        <w:rPr>
          <w:rFonts w:cstheme="minorHAnsi"/>
        </w:rPr>
        <w:t>.</w:t>
      </w:r>
      <w:bookmarkStart w:id="9" w:name="34g0dwd" w:colFirst="0" w:colLast="0"/>
      <w:bookmarkEnd w:id="8"/>
      <w:bookmarkEnd w:id="9"/>
    </w:p>
    <w:p w14:paraId="50415009" w14:textId="77777777" w:rsidR="006C3862" w:rsidRPr="00CC7121" w:rsidRDefault="00494A93" w:rsidP="006C3862">
      <w:pPr>
        <w:numPr>
          <w:ilvl w:val="1"/>
          <w:numId w:val="22"/>
        </w:numPr>
        <w:pBdr>
          <w:top w:val="nil"/>
          <w:left w:val="nil"/>
          <w:bottom w:val="nil"/>
          <w:right w:val="nil"/>
          <w:between w:val="nil"/>
        </w:pBdr>
        <w:spacing w:after="240" w:line="240" w:lineRule="auto"/>
        <w:ind w:left="0" w:firstLine="1530"/>
        <w:jc w:val="both"/>
        <w:rPr>
          <w:rFonts w:cstheme="minorHAnsi"/>
        </w:rPr>
      </w:pPr>
      <w:r>
        <w:rPr>
          <w:rFonts w:cstheme="minorHAnsi"/>
          <w:u w:val="single"/>
        </w:rPr>
        <w:lastRenderedPageBreak/>
        <w:t>Funds</w:t>
      </w:r>
      <w:r w:rsidR="006C3862" w:rsidRPr="00CC7121">
        <w:rPr>
          <w:rFonts w:cstheme="minorHAnsi"/>
        </w:rPr>
        <w:t xml:space="preserve">. Dash shall pay the </w:t>
      </w:r>
      <w:r>
        <w:rPr>
          <w:rFonts w:cstheme="minorHAnsi"/>
        </w:rPr>
        <w:t>Funds</w:t>
      </w:r>
      <w:r w:rsidR="006C3862" w:rsidRPr="00CC7121">
        <w:rPr>
          <w:rFonts w:cstheme="minorHAnsi"/>
        </w:rPr>
        <w:t xml:space="preserve"> to </w:t>
      </w:r>
      <w:r w:rsidR="00B3457B">
        <w:rPr>
          <w:rFonts w:cstheme="minorHAnsi"/>
        </w:rPr>
        <w:t>[COMPANY]</w:t>
      </w:r>
      <w:r w:rsidR="006C3862" w:rsidRPr="00CC7121">
        <w:rPr>
          <w:rFonts w:cstheme="minorHAnsi"/>
        </w:rPr>
        <w:t xml:space="preserve"> in accordance with the Milestone and Payment Schedule in Exhibit A.  </w:t>
      </w:r>
    </w:p>
    <w:p w14:paraId="74A8413C" w14:textId="3045E4B6" w:rsidR="000C4996" w:rsidRPr="000C4996" w:rsidRDefault="000C4996" w:rsidP="00183BE3">
      <w:pPr>
        <w:pStyle w:val="ListParagraph"/>
        <w:numPr>
          <w:ilvl w:val="1"/>
          <w:numId w:val="22"/>
        </w:numPr>
        <w:ind w:left="0" w:firstLine="1530"/>
        <w:jc w:val="both"/>
        <w:rPr>
          <w:rFonts w:cstheme="minorHAnsi"/>
        </w:rPr>
      </w:pPr>
      <w:bookmarkStart w:id="10" w:name="1302m92" w:colFirst="0" w:colLast="0"/>
      <w:bookmarkEnd w:id="10"/>
      <w:r w:rsidRPr="00183BE3">
        <w:rPr>
          <w:rFonts w:cstheme="minorHAnsi"/>
          <w:u w:val="single"/>
        </w:rPr>
        <w:t>Invoice and Payment</w:t>
      </w:r>
      <w:r w:rsidRPr="000C4996">
        <w:rPr>
          <w:rFonts w:cstheme="minorHAnsi"/>
        </w:rPr>
        <w:t xml:space="preserve">. In accordance with the Payment Schedule in Exhibit </w:t>
      </w:r>
      <w:r w:rsidR="00183BE3">
        <w:rPr>
          <w:rFonts w:cstheme="minorHAnsi"/>
        </w:rPr>
        <w:t>A</w:t>
      </w:r>
      <w:r w:rsidRPr="000C4996">
        <w:rPr>
          <w:rFonts w:cstheme="minorHAnsi"/>
        </w:rPr>
        <w:t xml:space="preserve">, </w:t>
      </w:r>
      <w:r w:rsidR="0064186A">
        <w:rPr>
          <w:rFonts w:cstheme="minorHAnsi"/>
        </w:rPr>
        <w:t>[COMPANY]</w:t>
      </w:r>
      <w:r w:rsidRPr="000C4996">
        <w:rPr>
          <w:rFonts w:cstheme="minorHAnsi"/>
        </w:rPr>
        <w:t xml:space="preserve"> shall submit an invoice to the Dash for the corresponding </w:t>
      </w:r>
      <w:r w:rsidR="00494A93">
        <w:rPr>
          <w:rFonts w:cstheme="minorHAnsi"/>
        </w:rPr>
        <w:t>Funds</w:t>
      </w:r>
      <w:r w:rsidRPr="000C4996">
        <w:rPr>
          <w:rFonts w:cstheme="minorHAnsi"/>
        </w:rPr>
        <w:t xml:space="preserve"> specified in Exhibit </w:t>
      </w:r>
      <w:r w:rsidR="00DC08BD">
        <w:rPr>
          <w:rFonts w:cstheme="minorHAnsi"/>
        </w:rPr>
        <w:t>A</w:t>
      </w:r>
      <w:r w:rsidRPr="000C4996">
        <w:rPr>
          <w:rFonts w:cstheme="minorHAnsi"/>
        </w:rPr>
        <w:t xml:space="preserve">. Such invoices shall be accompanied by written documentation itemized with sufficient detail to support the invoiced amounts. The invoices shall be paid, less any amounts subject to a bona fide dispute, no later than fourteen (14) days following the date the applicable invoice is received. The </w:t>
      </w:r>
      <w:r w:rsidR="00494A93">
        <w:rPr>
          <w:rFonts w:cstheme="minorHAnsi"/>
        </w:rPr>
        <w:t>Funds</w:t>
      </w:r>
      <w:r w:rsidRPr="000C4996">
        <w:rPr>
          <w:rFonts w:cstheme="minorHAnsi"/>
        </w:rPr>
        <w:t xml:space="preserve"> shall be payable in Dash Digital Cash</w:t>
      </w:r>
      <w:r w:rsidR="00494A93">
        <w:rPr>
          <w:rFonts w:cstheme="minorHAnsi"/>
        </w:rPr>
        <w:t xml:space="preserve"> </w:t>
      </w:r>
      <w:r w:rsidRPr="000C4996">
        <w:rPr>
          <w:rFonts w:cstheme="minorHAnsi"/>
        </w:rPr>
        <w:t xml:space="preserve">in accordance </w:t>
      </w:r>
      <w:r w:rsidR="00F701D7">
        <w:rPr>
          <w:rFonts w:cstheme="minorHAnsi"/>
        </w:rPr>
        <w:t>with</w:t>
      </w:r>
      <w:bookmarkStart w:id="11" w:name="_GoBack"/>
      <w:bookmarkEnd w:id="11"/>
      <w:r w:rsidRPr="000C4996">
        <w:rPr>
          <w:rFonts w:cstheme="minorHAnsi"/>
        </w:rPr>
        <w:t xml:space="preserve"> the Payment Schedule and this Section</w:t>
      </w:r>
      <w:r w:rsidR="007F1A07">
        <w:rPr>
          <w:rFonts w:cstheme="minorHAnsi"/>
        </w:rPr>
        <w:t xml:space="preserve"> </w:t>
      </w:r>
      <w:r w:rsidR="007F1A07">
        <w:rPr>
          <w:rFonts w:cstheme="minorHAnsi"/>
        </w:rPr>
        <w:fldChar w:fldCharType="begin"/>
      </w:r>
      <w:r w:rsidR="007F1A07">
        <w:rPr>
          <w:rFonts w:cstheme="minorHAnsi"/>
        </w:rPr>
        <w:instrText xml:space="preserve"> REF _Ref514154092 \r \h </w:instrText>
      </w:r>
      <w:r w:rsidR="007F1A07">
        <w:rPr>
          <w:rFonts w:cstheme="minorHAnsi"/>
        </w:rPr>
      </w:r>
      <w:r w:rsidR="007F1A07">
        <w:rPr>
          <w:rFonts w:cstheme="minorHAnsi"/>
        </w:rPr>
        <w:fldChar w:fldCharType="separate"/>
      </w:r>
      <w:r w:rsidR="00F23551">
        <w:rPr>
          <w:rFonts w:cstheme="minorHAnsi"/>
        </w:rPr>
        <w:t>6</w:t>
      </w:r>
      <w:r w:rsidR="007F1A07">
        <w:rPr>
          <w:rFonts w:cstheme="minorHAnsi"/>
        </w:rPr>
        <w:fldChar w:fldCharType="end"/>
      </w:r>
      <w:r w:rsidRPr="000C4996">
        <w:rPr>
          <w:rFonts w:cstheme="minorHAnsi"/>
        </w:rPr>
        <w:t>.</w:t>
      </w:r>
    </w:p>
    <w:p w14:paraId="75DB7E13" w14:textId="77777777" w:rsidR="006C3862" w:rsidRPr="00CC7121" w:rsidRDefault="006C3862" w:rsidP="006C3862">
      <w:pPr>
        <w:numPr>
          <w:ilvl w:val="1"/>
          <w:numId w:val="22"/>
        </w:numPr>
        <w:pBdr>
          <w:top w:val="nil"/>
          <w:left w:val="nil"/>
          <w:bottom w:val="nil"/>
          <w:right w:val="nil"/>
          <w:between w:val="nil"/>
        </w:pBdr>
        <w:spacing w:after="240" w:line="240" w:lineRule="auto"/>
        <w:ind w:left="0" w:firstLine="1440"/>
        <w:jc w:val="both"/>
        <w:rPr>
          <w:rFonts w:cstheme="minorHAnsi"/>
        </w:rPr>
      </w:pPr>
      <w:r w:rsidRPr="00CC7121">
        <w:rPr>
          <w:rFonts w:cstheme="minorHAnsi"/>
          <w:u w:val="single"/>
        </w:rPr>
        <w:t>Taxes</w:t>
      </w:r>
      <w:r w:rsidRPr="00CC7121">
        <w:rPr>
          <w:rFonts w:cstheme="minorHAnsi"/>
        </w:rPr>
        <w:t xml:space="preserve">. </w:t>
      </w:r>
      <w:bookmarkStart w:id="12" w:name="2250f4o" w:colFirst="0" w:colLast="0"/>
      <w:bookmarkEnd w:id="12"/>
      <w:r w:rsidRPr="00CC7121">
        <w:rPr>
          <w:rFonts w:cstheme="minorHAnsi"/>
        </w:rPr>
        <w:t xml:space="preserve">Dash shall be entitled, but not required, to deduct and withhold from any amount distributed or released from the </w:t>
      </w:r>
      <w:r w:rsidR="00494A93">
        <w:rPr>
          <w:rFonts w:cstheme="minorHAnsi"/>
        </w:rPr>
        <w:t>Funds</w:t>
      </w:r>
      <w:r w:rsidRPr="00CC7121">
        <w:rPr>
          <w:rFonts w:cstheme="minorHAnsi"/>
        </w:rPr>
        <w:t xml:space="preserve"> all taxes which may be required to be deducted or withheld under any provision of applicable tax law. All such withheld amounts shall be treated as having been delivered to the Party entitled to the amount distributed or released in respect of which such tax has been deducted or withheld. </w:t>
      </w:r>
      <w:r w:rsidR="0003616C">
        <w:rPr>
          <w:rFonts w:cstheme="minorHAnsi"/>
        </w:rPr>
        <w:t xml:space="preserve">The Funds held in escrow by Dash are for the benefit of the Dash DAO and [COMPANY] and are not received or transferred to Dash in any way and are not income to Dash. </w:t>
      </w:r>
    </w:p>
    <w:p w14:paraId="008092AC" w14:textId="77777777" w:rsidR="006C3862" w:rsidRPr="00E03016" w:rsidRDefault="006C3862" w:rsidP="006C3862">
      <w:pPr>
        <w:numPr>
          <w:ilvl w:val="0"/>
          <w:numId w:val="22"/>
        </w:numPr>
        <w:pBdr>
          <w:top w:val="nil"/>
          <w:left w:val="nil"/>
          <w:bottom w:val="nil"/>
          <w:right w:val="nil"/>
          <w:between w:val="nil"/>
        </w:pBdr>
        <w:spacing w:after="240" w:line="240" w:lineRule="auto"/>
        <w:ind w:firstLine="720"/>
        <w:jc w:val="both"/>
        <w:rPr>
          <w:rFonts w:cstheme="minorHAnsi"/>
        </w:rPr>
      </w:pPr>
      <w:r w:rsidRPr="00E03016">
        <w:rPr>
          <w:rFonts w:cstheme="minorHAnsi"/>
          <w:u w:val="single"/>
        </w:rPr>
        <w:t>Intellectual Property Rights</w:t>
      </w:r>
      <w:r w:rsidRPr="00E03016">
        <w:rPr>
          <w:rFonts w:cstheme="minorHAnsi"/>
        </w:rPr>
        <w:t>.</w:t>
      </w:r>
    </w:p>
    <w:p w14:paraId="5F877606" w14:textId="77777777" w:rsidR="006C3862" w:rsidRPr="00E03016" w:rsidRDefault="00B3457B" w:rsidP="006C3862">
      <w:pPr>
        <w:numPr>
          <w:ilvl w:val="1"/>
          <w:numId w:val="22"/>
        </w:numPr>
        <w:pBdr>
          <w:top w:val="nil"/>
          <w:left w:val="nil"/>
          <w:bottom w:val="nil"/>
          <w:right w:val="nil"/>
          <w:between w:val="nil"/>
        </w:pBdr>
        <w:spacing w:after="240" w:line="240" w:lineRule="auto"/>
        <w:ind w:left="0" w:firstLine="1440"/>
        <w:jc w:val="both"/>
        <w:rPr>
          <w:rFonts w:cstheme="minorHAnsi"/>
        </w:rPr>
      </w:pPr>
      <w:bookmarkStart w:id="13" w:name="haapch" w:colFirst="0" w:colLast="0"/>
      <w:bookmarkEnd w:id="13"/>
      <w:r>
        <w:rPr>
          <w:rFonts w:cstheme="minorHAnsi"/>
          <w:u w:val="single"/>
        </w:rPr>
        <w:t>[COMPANY]</w:t>
      </w:r>
      <w:r w:rsidR="006C3862" w:rsidRPr="00E03016">
        <w:rPr>
          <w:rFonts w:cstheme="minorHAnsi"/>
          <w:u w:val="single"/>
        </w:rPr>
        <w:t xml:space="preserve"> Materials</w:t>
      </w:r>
      <w:r w:rsidR="006C3862" w:rsidRPr="00E03016">
        <w:rPr>
          <w:rFonts w:cstheme="minorHAnsi"/>
        </w:rPr>
        <w:t xml:space="preserve">. All right, title and interest in, to, and under (a) the materials, systems, and processes of completing </w:t>
      </w:r>
      <w:r w:rsidR="006C3862">
        <w:rPr>
          <w:rFonts w:cstheme="minorHAnsi"/>
        </w:rPr>
        <w:t>Development</w:t>
      </w:r>
      <w:r w:rsidR="006C3862" w:rsidRPr="00E03016">
        <w:rPr>
          <w:rFonts w:cstheme="minorHAnsi"/>
        </w:rPr>
        <w:t>, (the “</w:t>
      </w:r>
      <w:r>
        <w:rPr>
          <w:rFonts w:cstheme="minorHAnsi"/>
          <w:u w:val="single"/>
        </w:rPr>
        <w:t>[COMPANY]</w:t>
      </w:r>
      <w:r w:rsidR="006C3862" w:rsidRPr="00E03016">
        <w:rPr>
          <w:rFonts w:cstheme="minorHAnsi"/>
          <w:u w:val="single"/>
        </w:rPr>
        <w:t xml:space="preserve"> Materials</w:t>
      </w:r>
      <w:r w:rsidR="006C3862" w:rsidRPr="00E03016">
        <w:rPr>
          <w:rFonts w:cstheme="minorHAnsi"/>
        </w:rPr>
        <w:t xml:space="preserve">”) and (b) all works, inventions and other subject matter incorporating, based on or derived from any part of the </w:t>
      </w:r>
      <w:r w:rsidR="006C3862">
        <w:rPr>
          <w:rFonts w:cstheme="minorHAnsi"/>
        </w:rPr>
        <w:t>Development</w:t>
      </w:r>
      <w:r w:rsidR="006C3862" w:rsidRPr="00E03016">
        <w:rPr>
          <w:rFonts w:cstheme="minorHAnsi"/>
        </w:rPr>
        <w:t xml:space="preserve">, including all customizations, enhancements, improvements and other modifications thereof (collectively, </w:t>
      </w:r>
      <w:r w:rsidR="006C3862">
        <w:rPr>
          <w:rFonts w:cstheme="minorHAnsi"/>
        </w:rPr>
        <w:t>“</w:t>
      </w:r>
      <w:r w:rsidR="006C3862" w:rsidRPr="00E03016">
        <w:rPr>
          <w:rFonts w:cstheme="minorHAnsi"/>
          <w:u w:val="single"/>
        </w:rPr>
        <w:t>Derivatives</w:t>
      </w:r>
      <w:r w:rsidR="006C3862">
        <w:rPr>
          <w:rFonts w:cstheme="minorHAnsi"/>
          <w:u w:val="single"/>
        </w:rPr>
        <w:t>”</w:t>
      </w:r>
      <w:r w:rsidR="006C3862" w:rsidRPr="00E03016">
        <w:rPr>
          <w:rFonts w:cstheme="minorHAnsi"/>
        </w:rPr>
        <w:t xml:space="preserve">), in each case (subclause (a) and subclause (b)) by whomsoever made and including all Intellectual Property Rights therein, are and will remain, as appropriate, with </w:t>
      </w:r>
      <w:r>
        <w:rPr>
          <w:rFonts w:cstheme="minorHAnsi"/>
        </w:rPr>
        <w:t>[COMPANY]</w:t>
      </w:r>
      <w:r w:rsidR="006C3862" w:rsidRPr="00E03016">
        <w:rPr>
          <w:rFonts w:cstheme="minorHAnsi"/>
        </w:rPr>
        <w:t xml:space="preserve">. Dash has no right or license with respect to any </w:t>
      </w:r>
      <w:r>
        <w:rPr>
          <w:rFonts w:cstheme="minorHAnsi"/>
        </w:rPr>
        <w:t>[COMPANY]</w:t>
      </w:r>
      <w:r w:rsidR="006C3862" w:rsidRPr="00E03016">
        <w:rPr>
          <w:rFonts w:cstheme="minorHAnsi"/>
        </w:rPr>
        <w:t xml:space="preserve"> Materials or Derivatives except as expressly licensed under </w:t>
      </w:r>
      <w:r w:rsidR="006C3862" w:rsidRPr="00E03016">
        <w:rPr>
          <w:rFonts w:cstheme="minorHAnsi"/>
          <w:u w:val="single"/>
        </w:rPr>
        <w:t>Section</w:t>
      </w:r>
      <w:r w:rsidR="007F1A07">
        <w:rPr>
          <w:rFonts w:cstheme="minorHAnsi"/>
          <w:u w:val="single"/>
        </w:rPr>
        <w:t xml:space="preserve"> </w:t>
      </w:r>
      <w:r w:rsidR="007F1A07">
        <w:rPr>
          <w:rFonts w:cstheme="minorHAnsi"/>
          <w:u w:val="single"/>
        </w:rPr>
        <w:fldChar w:fldCharType="begin"/>
      </w:r>
      <w:r w:rsidR="007F1A07">
        <w:rPr>
          <w:rFonts w:cstheme="minorHAnsi"/>
          <w:u w:val="single"/>
        </w:rPr>
        <w:instrText xml:space="preserve"> REF _Ref514154132 \r \h </w:instrText>
      </w:r>
      <w:r w:rsidR="007F1A07">
        <w:rPr>
          <w:rFonts w:cstheme="minorHAnsi"/>
          <w:u w:val="single"/>
        </w:rPr>
      </w:r>
      <w:r w:rsidR="007F1A07">
        <w:rPr>
          <w:rFonts w:cstheme="minorHAnsi"/>
          <w:u w:val="single"/>
        </w:rPr>
        <w:fldChar w:fldCharType="separate"/>
      </w:r>
      <w:r w:rsidR="00F23551">
        <w:rPr>
          <w:rFonts w:cstheme="minorHAnsi"/>
          <w:u w:val="single"/>
        </w:rPr>
        <w:t>8.1</w:t>
      </w:r>
      <w:r w:rsidR="007F1A07">
        <w:rPr>
          <w:rFonts w:cstheme="minorHAnsi"/>
          <w:u w:val="single"/>
        </w:rPr>
        <w:fldChar w:fldCharType="end"/>
      </w:r>
      <w:r w:rsidR="006C3862" w:rsidRPr="00E03016">
        <w:rPr>
          <w:rFonts w:cstheme="minorHAnsi"/>
        </w:rPr>
        <w:t xml:space="preserve">. </w:t>
      </w:r>
      <w:r>
        <w:rPr>
          <w:rFonts w:cstheme="minorHAnsi"/>
        </w:rPr>
        <w:t>[COMPANY]</w:t>
      </w:r>
      <w:r w:rsidR="006C3862" w:rsidRPr="00E03016">
        <w:rPr>
          <w:rFonts w:cstheme="minorHAnsi"/>
        </w:rPr>
        <w:t xml:space="preserve"> expressly reserves all other rights in, to, and under the </w:t>
      </w:r>
      <w:r>
        <w:rPr>
          <w:rFonts w:cstheme="minorHAnsi"/>
        </w:rPr>
        <w:t>[COMPANY]</w:t>
      </w:r>
      <w:r w:rsidR="006C3862" w:rsidRPr="00E03016">
        <w:rPr>
          <w:rFonts w:cstheme="minorHAnsi"/>
        </w:rPr>
        <w:t xml:space="preserve"> Materials and Derivatives.</w:t>
      </w:r>
      <w:r w:rsidR="006C3862">
        <w:rPr>
          <w:rFonts w:cstheme="minorHAnsi"/>
        </w:rPr>
        <w:t xml:space="preserve"> For purposes of this Agreement, “</w:t>
      </w:r>
      <w:r w:rsidR="006C3862" w:rsidRPr="00E03016">
        <w:rPr>
          <w:rFonts w:cstheme="minorHAnsi"/>
          <w:u w:val="single"/>
        </w:rPr>
        <w:t>Intellectual Property Rights</w:t>
      </w:r>
      <w:r w:rsidR="006C3862">
        <w:rPr>
          <w:rFonts w:cstheme="minorHAnsi"/>
        </w:rPr>
        <w:t>”</w:t>
      </w:r>
      <w:r w:rsidR="006C3862" w:rsidRPr="00E03016">
        <w:rPr>
          <w:rFonts w:cstheme="minorHAnsi"/>
        </w:rPr>
        <w:t xml:space="preserve"> means </w:t>
      </w:r>
      <w:proofErr w:type="gramStart"/>
      <w:r w:rsidR="006C3862" w:rsidRPr="00E03016">
        <w:rPr>
          <w:rFonts w:cstheme="minorHAnsi"/>
        </w:rPr>
        <w:t>any and all</w:t>
      </w:r>
      <w:proofErr w:type="gramEnd"/>
      <w:r w:rsidR="006C3862" w:rsidRPr="00E03016">
        <w:rPr>
          <w:rFonts w:cstheme="minorHAnsi"/>
        </w:rPr>
        <w:t xml:space="preserve"> registered and unregistered rights granted, applied for or otherwise now or hereafter in existence under or related to any patent, copyright, trademark, trade secret, database protection, or other intellectual property rights laws, and all similar or equivalent rights or forms of protection, in any part of the world.</w:t>
      </w:r>
    </w:p>
    <w:p w14:paraId="6AC79E18" w14:textId="77777777" w:rsidR="006C3862" w:rsidRPr="003C7A1A" w:rsidRDefault="006C3862" w:rsidP="006C3862">
      <w:pPr>
        <w:numPr>
          <w:ilvl w:val="1"/>
          <w:numId w:val="22"/>
        </w:numPr>
        <w:pBdr>
          <w:top w:val="nil"/>
          <w:left w:val="nil"/>
          <w:bottom w:val="nil"/>
          <w:right w:val="nil"/>
          <w:between w:val="nil"/>
        </w:pBdr>
        <w:spacing w:after="240" w:line="240" w:lineRule="auto"/>
        <w:ind w:left="0" w:firstLine="1530"/>
        <w:jc w:val="both"/>
        <w:rPr>
          <w:rFonts w:cstheme="minorHAnsi"/>
        </w:rPr>
      </w:pPr>
      <w:bookmarkStart w:id="14" w:name="_Ref514154146"/>
      <w:r w:rsidRPr="00E03016">
        <w:rPr>
          <w:rFonts w:cstheme="minorHAnsi"/>
          <w:u w:val="single"/>
        </w:rPr>
        <w:t>Dash Materials</w:t>
      </w:r>
      <w:r>
        <w:rPr>
          <w:rFonts w:cstheme="minorHAnsi"/>
          <w:u w:val="single"/>
        </w:rPr>
        <w:t>; License</w:t>
      </w:r>
      <w:r w:rsidRPr="00E03016">
        <w:rPr>
          <w:rFonts w:cstheme="minorHAnsi"/>
        </w:rPr>
        <w:t xml:space="preserve">. </w:t>
      </w:r>
      <w:r>
        <w:rPr>
          <w:rFonts w:cstheme="minorHAnsi"/>
        </w:rPr>
        <w:t xml:space="preserve"> </w:t>
      </w:r>
      <w:r w:rsidRPr="003C7A1A">
        <w:rPr>
          <w:rFonts w:cstheme="minorHAnsi"/>
        </w:rPr>
        <w:t xml:space="preserve">Subject to and conditioned upon </w:t>
      </w:r>
      <w:r w:rsidR="00B3457B">
        <w:rPr>
          <w:rFonts w:cstheme="minorHAnsi"/>
        </w:rPr>
        <w:t>[COMPANY]</w:t>
      </w:r>
      <w:r w:rsidRPr="003C7A1A">
        <w:rPr>
          <w:rFonts w:cstheme="minorHAnsi"/>
        </w:rPr>
        <w:t xml:space="preserve">’s compliance with the terms and conditions of this Agreement, Dash hereby grants to </w:t>
      </w:r>
      <w:r w:rsidR="00B3457B">
        <w:rPr>
          <w:rFonts w:cstheme="minorHAnsi"/>
        </w:rPr>
        <w:t>[COMPANY]</w:t>
      </w:r>
      <w:r w:rsidRPr="003C7A1A">
        <w:rPr>
          <w:rFonts w:cstheme="minorHAnsi"/>
        </w:rPr>
        <w:t xml:space="preserve"> a limited, non-exclusive, non-transferable, non-sublicensable license to use the Dash Materials during the Term for integration purposes only. As between the parties, Dash is and will remain the sole and exclusive owner of all right, title and interest in, to, and under all Intellectual Property Rights associated with </w:t>
      </w:r>
      <w:proofErr w:type="gramStart"/>
      <w:r w:rsidRPr="003C7A1A">
        <w:rPr>
          <w:rFonts w:cstheme="minorHAnsi"/>
        </w:rPr>
        <w:t>any and all</w:t>
      </w:r>
      <w:proofErr w:type="gramEnd"/>
      <w:r w:rsidRPr="003C7A1A">
        <w:rPr>
          <w:rFonts w:cstheme="minorHAnsi"/>
        </w:rPr>
        <w:t xml:space="preserve"> Dash Materials, subject only to the license granted under this </w:t>
      </w:r>
      <w:r w:rsidRPr="003C7A1A">
        <w:rPr>
          <w:rFonts w:cstheme="minorHAnsi"/>
          <w:u w:val="single"/>
        </w:rPr>
        <w:t>Section</w:t>
      </w:r>
      <w:r w:rsidR="007F1A07">
        <w:rPr>
          <w:rFonts w:cstheme="minorHAnsi"/>
          <w:u w:val="single"/>
        </w:rPr>
        <w:t xml:space="preserve"> </w:t>
      </w:r>
      <w:r w:rsidR="007F1A07">
        <w:rPr>
          <w:rFonts w:cstheme="minorHAnsi"/>
          <w:u w:val="single"/>
        </w:rPr>
        <w:fldChar w:fldCharType="begin"/>
      </w:r>
      <w:r w:rsidR="007F1A07">
        <w:rPr>
          <w:rFonts w:cstheme="minorHAnsi"/>
          <w:u w:val="single"/>
        </w:rPr>
        <w:instrText xml:space="preserve"> REF _Ref514154146 \r \h </w:instrText>
      </w:r>
      <w:r w:rsidR="007F1A07">
        <w:rPr>
          <w:rFonts w:cstheme="minorHAnsi"/>
          <w:u w:val="single"/>
        </w:rPr>
      </w:r>
      <w:r w:rsidR="007F1A07">
        <w:rPr>
          <w:rFonts w:cstheme="minorHAnsi"/>
          <w:u w:val="single"/>
        </w:rPr>
        <w:fldChar w:fldCharType="separate"/>
      </w:r>
      <w:r w:rsidR="00F23551">
        <w:rPr>
          <w:rFonts w:cstheme="minorHAnsi"/>
          <w:u w:val="single"/>
        </w:rPr>
        <w:t>7.2</w:t>
      </w:r>
      <w:r w:rsidR="007F1A07">
        <w:rPr>
          <w:rFonts w:cstheme="minorHAnsi"/>
          <w:u w:val="single"/>
        </w:rPr>
        <w:fldChar w:fldCharType="end"/>
      </w:r>
      <w:r w:rsidRPr="003C7A1A">
        <w:rPr>
          <w:rFonts w:cstheme="minorHAnsi"/>
        </w:rPr>
        <w:t>. For the purposes of this Agreement, “</w:t>
      </w:r>
      <w:r w:rsidRPr="003C7A1A">
        <w:rPr>
          <w:rFonts w:cstheme="minorHAnsi"/>
          <w:u w:val="single"/>
        </w:rPr>
        <w:t>Dash Materials</w:t>
      </w:r>
      <w:r w:rsidRPr="003C7A1A">
        <w:rPr>
          <w:rFonts w:cstheme="minorHAnsi"/>
        </w:rPr>
        <w:t xml:space="preserve">” means the specific documents and materials, including specifications, software, systems, and technologies that are provided or made available to </w:t>
      </w:r>
      <w:r w:rsidR="00B3457B">
        <w:rPr>
          <w:rFonts w:cstheme="minorHAnsi"/>
        </w:rPr>
        <w:t>[COMPANY]</w:t>
      </w:r>
      <w:r w:rsidRPr="003C7A1A">
        <w:rPr>
          <w:rFonts w:cstheme="minorHAnsi"/>
        </w:rPr>
        <w:t xml:space="preserve"> in connection with the Development or </w:t>
      </w:r>
      <w:r w:rsidR="00B3457B">
        <w:rPr>
          <w:rFonts w:cstheme="minorHAnsi"/>
        </w:rPr>
        <w:t>Platform</w:t>
      </w:r>
      <w:r w:rsidRPr="003C7A1A">
        <w:rPr>
          <w:rFonts w:cstheme="minorHAnsi"/>
        </w:rPr>
        <w:t>.</w:t>
      </w:r>
      <w:bookmarkEnd w:id="14"/>
    </w:p>
    <w:p w14:paraId="0708E2D4" w14:textId="77777777" w:rsidR="006C3862" w:rsidRPr="00E03016" w:rsidRDefault="006C3862" w:rsidP="006C3862">
      <w:pPr>
        <w:numPr>
          <w:ilvl w:val="1"/>
          <w:numId w:val="22"/>
        </w:numPr>
        <w:pBdr>
          <w:top w:val="nil"/>
          <w:left w:val="nil"/>
          <w:bottom w:val="nil"/>
          <w:right w:val="nil"/>
          <w:between w:val="nil"/>
        </w:pBdr>
        <w:spacing w:after="240" w:line="240" w:lineRule="auto"/>
        <w:ind w:left="0" w:firstLine="1440"/>
        <w:jc w:val="both"/>
        <w:rPr>
          <w:rFonts w:cstheme="minorHAnsi"/>
        </w:rPr>
      </w:pPr>
      <w:r w:rsidRPr="00E03016">
        <w:rPr>
          <w:rFonts w:cstheme="minorHAnsi"/>
          <w:u w:val="single"/>
        </w:rPr>
        <w:t>Third-Party Materials</w:t>
      </w:r>
      <w:r w:rsidRPr="00E03016">
        <w:rPr>
          <w:rFonts w:cstheme="minorHAnsi"/>
        </w:rPr>
        <w:t>. For purposes of this Agreement, “</w:t>
      </w:r>
      <w:r w:rsidRPr="00E03016">
        <w:rPr>
          <w:rFonts w:cstheme="minorHAnsi"/>
          <w:u w:val="single"/>
        </w:rPr>
        <w:t>Third-Party Materials</w:t>
      </w:r>
      <w:r w:rsidRPr="00E03016">
        <w:rPr>
          <w:rFonts w:cstheme="minorHAnsi"/>
        </w:rPr>
        <w:t xml:space="preserve">” means materials and information, in any form or medium, including any software (including open source software), documents, data, content, specifications, products, equipment, or components of or relating to the </w:t>
      </w:r>
      <w:r>
        <w:rPr>
          <w:rFonts w:cstheme="minorHAnsi"/>
        </w:rPr>
        <w:t xml:space="preserve">Development or </w:t>
      </w:r>
      <w:r w:rsidR="00B3457B">
        <w:rPr>
          <w:rFonts w:cstheme="minorHAnsi"/>
        </w:rPr>
        <w:t>Platform</w:t>
      </w:r>
      <w:r w:rsidRPr="00E03016">
        <w:rPr>
          <w:rFonts w:cstheme="minorHAnsi"/>
        </w:rPr>
        <w:t xml:space="preserve"> that are not proprietary to </w:t>
      </w:r>
      <w:r w:rsidR="00B3457B">
        <w:rPr>
          <w:rFonts w:cstheme="minorHAnsi"/>
        </w:rPr>
        <w:t>[COMPANY]</w:t>
      </w:r>
      <w:r w:rsidRPr="00E03016">
        <w:rPr>
          <w:rFonts w:cstheme="minorHAnsi"/>
        </w:rPr>
        <w:t xml:space="preserve">.  Completing the </w:t>
      </w:r>
      <w:r>
        <w:rPr>
          <w:rFonts w:cstheme="minorHAnsi"/>
        </w:rPr>
        <w:t>Development</w:t>
      </w:r>
      <w:r w:rsidRPr="00E03016">
        <w:rPr>
          <w:rFonts w:cstheme="minorHAnsi"/>
        </w:rPr>
        <w:t xml:space="preserve"> may include or operate in conjunction with Third-Party Materials. To the extent that any Third-Party </w:t>
      </w:r>
      <w:r w:rsidRPr="00E03016">
        <w:rPr>
          <w:rFonts w:cstheme="minorHAnsi"/>
        </w:rPr>
        <w:lastRenderedPageBreak/>
        <w:t xml:space="preserve">Materials included in or required for use with any part of the </w:t>
      </w:r>
      <w:r>
        <w:rPr>
          <w:rFonts w:cstheme="minorHAnsi"/>
        </w:rPr>
        <w:t xml:space="preserve">Development or </w:t>
      </w:r>
      <w:r w:rsidR="00B3457B">
        <w:rPr>
          <w:rFonts w:cstheme="minorHAnsi"/>
        </w:rPr>
        <w:t>Platform</w:t>
      </w:r>
      <w:r w:rsidRPr="00E03016">
        <w:rPr>
          <w:rFonts w:cstheme="minorHAnsi"/>
        </w:rPr>
        <w:t xml:space="preserve"> is not identified in this Agreement, </w:t>
      </w:r>
      <w:r w:rsidR="00B3457B">
        <w:rPr>
          <w:rFonts w:cstheme="minorHAnsi"/>
        </w:rPr>
        <w:t>[COMPANY]</w:t>
      </w:r>
      <w:r w:rsidRPr="00E03016">
        <w:rPr>
          <w:rFonts w:cstheme="minorHAnsi"/>
        </w:rPr>
        <w:t xml:space="preserve"> will identify to Dash such Third-Party Materials. All Third-Party Materials are provided pursuant to the terms and conditions of the applicable third-party license agreement. Dash shall comply with all such third-party license agreements.</w:t>
      </w:r>
    </w:p>
    <w:p w14:paraId="7AF285E6" w14:textId="77777777" w:rsidR="006C3862" w:rsidRPr="00E03016" w:rsidRDefault="006C3862" w:rsidP="006C3862">
      <w:pPr>
        <w:numPr>
          <w:ilvl w:val="0"/>
          <w:numId w:val="22"/>
        </w:numPr>
        <w:pBdr>
          <w:top w:val="nil"/>
          <w:left w:val="nil"/>
          <w:bottom w:val="nil"/>
          <w:right w:val="nil"/>
          <w:between w:val="nil"/>
        </w:pBdr>
        <w:spacing w:after="240" w:line="240" w:lineRule="auto"/>
        <w:ind w:firstLine="720"/>
        <w:jc w:val="both"/>
        <w:rPr>
          <w:rFonts w:cstheme="minorHAnsi"/>
        </w:rPr>
      </w:pPr>
      <w:r>
        <w:rPr>
          <w:rFonts w:cstheme="minorHAnsi"/>
          <w:u w:val="single"/>
        </w:rPr>
        <w:t xml:space="preserve">Trademark </w:t>
      </w:r>
      <w:r w:rsidRPr="00E03016">
        <w:rPr>
          <w:rFonts w:cstheme="minorHAnsi"/>
          <w:u w:val="single"/>
        </w:rPr>
        <w:t>Licenses</w:t>
      </w:r>
      <w:r w:rsidRPr="00E03016">
        <w:rPr>
          <w:rFonts w:cstheme="minorHAnsi"/>
        </w:rPr>
        <w:t>.</w:t>
      </w:r>
    </w:p>
    <w:p w14:paraId="4507D32C" w14:textId="77777777" w:rsidR="006C3862" w:rsidRPr="00E03016" w:rsidRDefault="00B3457B" w:rsidP="006C3862">
      <w:pPr>
        <w:numPr>
          <w:ilvl w:val="1"/>
          <w:numId w:val="22"/>
        </w:numPr>
        <w:pBdr>
          <w:top w:val="nil"/>
          <w:left w:val="nil"/>
          <w:bottom w:val="nil"/>
          <w:right w:val="nil"/>
          <w:between w:val="nil"/>
        </w:pBdr>
        <w:spacing w:after="240" w:line="240" w:lineRule="auto"/>
        <w:ind w:left="0" w:firstLine="1440"/>
        <w:jc w:val="both"/>
        <w:rPr>
          <w:rFonts w:cstheme="minorHAnsi"/>
        </w:rPr>
      </w:pPr>
      <w:bookmarkStart w:id="15" w:name="_Ref514154132"/>
      <w:r>
        <w:rPr>
          <w:rFonts w:cstheme="minorHAnsi"/>
          <w:u w:val="single"/>
        </w:rPr>
        <w:t>[COMPANY]</w:t>
      </w:r>
      <w:r w:rsidR="006C3862" w:rsidRPr="00E03016">
        <w:rPr>
          <w:rFonts w:cstheme="minorHAnsi"/>
          <w:u w:val="single"/>
        </w:rPr>
        <w:t xml:space="preserve"> License</w:t>
      </w:r>
      <w:r w:rsidR="006C3862" w:rsidRPr="00E03016">
        <w:rPr>
          <w:rFonts w:cstheme="minorHAnsi"/>
        </w:rPr>
        <w:t xml:space="preserve">. Subject to and conditioned upon compliance with all the terms and conditions of this Agreement, </w:t>
      </w:r>
      <w:r>
        <w:rPr>
          <w:rFonts w:cstheme="minorHAnsi"/>
        </w:rPr>
        <w:t>[COMPANY]</w:t>
      </w:r>
      <w:r w:rsidR="006C3862" w:rsidRPr="00E03016">
        <w:rPr>
          <w:rFonts w:cstheme="minorHAnsi"/>
        </w:rPr>
        <w:t xml:space="preserve"> hereby grants to Dash a limited, non-exclusive, fully paid-up and royalty-free, non-transferable (except as set forth in </w:t>
      </w:r>
      <w:r w:rsidR="006C3862" w:rsidRPr="00E03016">
        <w:rPr>
          <w:rFonts w:cstheme="minorHAnsi"/>
          <w:u w:val="single"/>
        </w:rPr>
        <w:t>Section</w:t>
      </w:r>
      <w:r w:rsidR="007F1A07">
        <w:rPr>
          <w:rFonts w:cstheme="minorHAnsi"/>
          <w:u w:val="single"/>
        </w:rPr>
        <w:t xml:space="preserve"> </w:t>
      </w:r>
      <w:r w:rsidR="007F1A07">
        <w:rPr>
          <w:rFonts w:cstheme="minorHAnsi"/>
          <w:u w:val="single"/>
        </w:rPr>
        <w:fldChar w:fldCharType="begin"/>
      </w:r>
      <w:r w:rsidR="007F1A07">
        <w:rPr>
          <w:rFonts w:cstheme="minorHAnsi"/>
          <w:u w:val="single"/>
        </w:rPr>
        <w:instrText xml:space="preserve"> REF _Ref514153306 \r \h </w:instrText>
      </w:r>
      <w:r w:rsidR="007F1A07">
        <w:rPr>
          <w:rFonts w:cstheme="minorHAnsi"/>
          <w:u w:val="single"/>
        </w:rPr>
      </w:r>
      <w:r w:rsidR="007F1A07">
        <w:rPr>
          <w:rFonts w:cstheme="minorHAnsi"/>
          <w:u w:val="single"/>
        </w:rPr>
        <w:fldChar w:fldCharType="separate"/>
      </w:r>
      <w:r w:rsidR="00F23551">
        <w:rPr>
          <w:rFonts w:cstheme="minorHAnsi"/>
          <w:u w:val="single"/>
        </w:rPr>
        <w:t>12.7</w:t>
      </w:r>
      <w:r w:rsidR="007F1A07">
        <w:rPr>
          <w:rFonts w:cstheme="minorHAnsi"/>
          <w:u w:val="single"/>
        </w:rPr>
        <w:fldChar w:fldCharType="end"/>
      </w:r>
      <w:r w:rsidR="006C3862" w:rsidRPr="00E03016">
        <w:rPr>
          <w:rFonts w:cstheme="minorHAnsi"/>
        </w:rPr>
        <w:t xml:space="preserve">), non-sublicensable </w:t>
      </w:r>
      <w:r w:rsidR="0003616C">
        <w:rPr>
          <w:rFonts w:cstheme="minorHAnsi"/>
        </w:rPr>
        <w:t>t</w:t>
      </w:r>
      <w:r w:rsidR="006C3862" w:rsidRPr="00E03016">
        <w:rPr>
          <w:rFonts w:cstheme="minorHAnsi"/>
        </w:rPr>
        <w:t xml:space="preserve">rademark license to use the </w:t>
      </w:r>
      <w:r>
        <w:rPr>
          <w:rFonts w:cstheme="minorHAnsi"/>
        </w:rPr>
        <w:t>[COMPANY]</w:t>
      </w:r>
      <w:r w:rsidR="000C4996">
        <w:rPr>
          <w:rFonts w:cstheme="minorHAnsi"/>
        </w:rPr>
        <w:t xml:space="preserve"> </w:t>
      </w:r>
      <w:r w:rsidR="006C3862" w:rsidRPr="00E03016">
        <w:rPr>
          <w:rFonts w:cstheme="minorHAnsi"/>
        </w:rPr>
        <w:t xml:space="preserve">trademark </w:t>
      </w:r>
      <w:r w:rsidR="0003616C">
        <w:rPr>
          <w:rFonts w:cstheme="minorHAnsi"/>
        </w:rPr>
        <w:t xml:space="preserve">[and COMPANY logo] </w:t>
      </w:r>
      <w:r w:rsidR="006C3862" w:rsidRPr="00E03016">
        <w:rPr>
          <w:rFonts w:cstheme="minorHAnsi"/>
        </w:rPr>
        <w:t>during the Term for promotion and marketing purposes only.</w:t>
      </w:r>
      <w:bookmarkEnd w:id="15"/>
      <w:r w:rsidR="006C3862" w:rsidRPr="00E03016">
        <w:rPr>
          <w:rFonts w:cstheme="minorHAnsi"/>
        </w:rPr>
        <w:t xml:space="preserve"> </w:t>
      </w:r>
    </w:p>
    <w:p w14:paraId="583D1A52" w14:textId="77777777" w:rsidR="006C3862" w:rsidRPr="00E03016" w:rsidRDefault="006C3862" w:rsidP="006C3862">
      <w:pPr>
        <w:numPr>
          <w:ilvl w:val="1"/>
          <w:numId w:val="22"/>
        </w:numPr>
        <w:pBdr>
          <w:top w:val="nil"/>
          <w:left w:val="nil"/>
          <w:bottom w:val="nil"/>
          <w:right w:val="nil"/>
          <w:between w:val="nil"/>
        </w:pBdr>
        <w:spacing w:after="240" w:line="240" w:lineRule="auto"/>
        <w:ind w:left="0" w:firstLine="1440"/>
        <w:jc w:val="both"/>
        <w:rPr>
          <w:rFonts w:cstheme="minorHAnsi"/>
        </w:rPr>
      </w:pPr>
      <w:r w:rsidRPr="00E03016">
        <w:rPr>
          <w:rFonts w:cstheme="minorHAnsi"/>
          <w:u w:val="single"/>
        </w:rPr>
        <w:t>Dash License</w:t>
      </w:r>
      <w:r w:rsidRPr="00E03016">
        <w:rPr>
          <w:rFonts w:cstheme="minorHAnsi"/>
        </w:rPr>
        <w:t xml:space="preserve">. Subject to and conditioned upon compliance with all the terms and conditions of this Agreement, Dash hereby grants to </w:t>
      </w:r>
      <w:r w:rsidR="00B3457B">
        <w:rPr>
          <w:rFonts w:cstheme="minorHAnsi"/>
        </w:rPr>
        <w:t>[COMPANY]</w:t>
      </w:r>
      <w:r w:rsidRPr="00E03016">
        <w:rPr>
          <w:rFonts w:cstheme="minorHAnsi"/>
        </w:rPr>
        <w:t xml:space="preserve"> a limited, non-exclusive, non-transferable, non-sublicensable T</w:t>
      </w:r>
      <w:r>
        <w:rPr>
          <w:rFonts w:cstheme="minorHAnsi"/>
        </w:rPr>
        <w:t>rademark license to use the DASH</w:t>
      </w:r>
      <w:r w:rsidRPr="00E03016">
        <w:rPr>
          <w:rFonts w:cstheme="minorHAnsi"/>
        </w:rPr>
        <w:t xml:space="preserve"> </w:t>
      </w:r>
      <w:r w:rsidR="000C4996">
        <w:rPr>
          <w:rFonts w:cstheme="minorHAnsi"/>
        </w:rPr>
        <w:t xml:space="preserve">and DASH logo </w:t>
      </w:r>
      <w:r w:rsidRPr="00E03016">
        <w:rPr>
          <w:rFonts w:cstheme="minorHAnsi"/>
        </w:rPr>
        <w:t>trademark</w:t>
      </w:r>
      <w:r w:rsidR="000C4996">
        <w:rPr>
          <w:rFonts w:cstheme="minorHAnsi"/>
        </w:rPr>
        <w:t>s</w:t>
      </w:r>
      <w:r w:rsidRPr="00E03016">
        <w:rPr>
          <w:rFonts w:cstheme="minorHAnsi"/>
        </w:rPr>
        <w:t xml:space="preserve"> during the Term for promotion and marketing purposes only.</w:t>
      </w:r>
    </w:p>
    <w:p w14:paraId="3B27A5BD" w14:textId="77777777" w:rsidR="006C3862" w:rsidRPr="00E03016" w:rsidRDefault="006C3862" w:rsidP="006C3862">
      <w:pPr>
        <w:numPr>
          <w:ilvl w:val="0"/>
          <w:numId w:val="22"/>
        </w:numPr>
        <w:pBdr>
          <w:top w:val="nil"/>
          <w:left w:val="nil"/>
          <w:bottom w:val="nil"/>
          <w:right w:val="nil"/>
          <w:between w:val="nil"/>
        </w:pBdr>
        <w:spacing w:after="240" w:line="240" w:lineRule="auto"/>
        <w:ind w:firstLine="720"/>
        <w:jc w:val="both"/>
        <w:rPr>
          <w:rFonts w:cstheme="minorHAnsi"/>
        </w:rPr>
      </w:pPr>
      <w:bookmarkStart w:id="16" w:name="_Ref514154239"/>
      <w:r w:rsidRPr="00E03016">
        <w:rPr>
          <w:rFonts w:cstheme="minorHAnsi"/>
          <w:u w:val="single"/>
        </w:rPr>
        <w:t>Confidentiality</w:t>
      </w:r>
      <w:r w:rsidRPr="00E03016">
        <w:rPr>
          <w:rFonts w:cstheme="minorHAnsi"/>
        </w:rPr>
        <w:t>.</w:t>
      </w:r>
      <w:bookmarkEnd w:id="16"/>
    </w:p>
    <w:p w14:paraId="7B0E175A" w14:textId="77777777" w:rsidR="006C3862" w:rsidRPr="00E03016" w:rsidRDefault="006C3862" w:rsidP="006C3862">
      <w:pPr>
        <w:numPr>
          <w:ilvl w:val="1"/>
          <w:numId w:val="22"/>
        </w:numPr>
        <w:pBdr>
          <w:top w:val="nil"/>
          <w:left w:val="nil"/>
          <w:bottom w:val="nil"/>
          <w:right w:val="nil"/>
          <w:between w:val="nil"/>
        </w:pBdr>
        <w:spacing w:after="240" w:line="240" w:lineRule="auto"/>
        <w:ind w:left="0" w:firstLine="1440"/>
        <w:jc w:val="both"/>
        <w:rPr>
          <w:rFonts w:cstheme="minorHAnsi"/>
        </w:rPr>
      </w:pPr>
      <w:r w:rsidRPr="00E03016">
        <w:rPr>
          <w:rFonts w:cstheme="minorHAnsi"/>
          <w:u w:val="single"/>
        </w:rPr>
        <w:t>Confidential Information</w:t>
      </w:r>
      <w:r w:rsidRPr="00E03016">
        <w:rPr>
          <w:rFonts w:cstheme="minorHAnsi"/>
        </w:rPr>
        <w:t>. In connection with this Agreement, each party (as the "</w:t>
      </w:r>
      <w:r w:rsidRPr="00E03016">
        <w:rPr>
          <w:rFonts w:cstheme="minorHAnsi"/>
          <w:u w:val="single"/>
        </w:rPr>
        <w:t>Disclosing Party</w:t>
      </w:r>
      <w:r w:rsidRPr="00E03016">
        <w:rPr>
          <w:rFonts w:cstheme="minorHAnsi"/>
        </w:rPr>
        <w:t>") may disclose or make available Confidential Information to the other party (as the "</w:t>
      </w:r>
      <w:r w:rsidRPr="00E03016">
        <w:rPr>
          <w:rFonts w:cstheme="minorHAnsi"/>
          <w:u w:val="single"/>
        </w:rPr>
        <w:t>Receiving Party</w:t>
      </w:r>
      <w:r w:rsidRPr="00E03016">
        <w:rPr>
          <w:rFonts w:cstheme="minorHAnsi"/>
        </w:rPr>
        <w:t>"). "</w:t>
      </w:r>
      <w:r w:rsidRPr="00E03016">
        <w:rPr>
          <w:rFonts w:cstheme="minorHAnsi"/>
          <w:u w:val="single"/>
        </w:rPr>
        <w:t>Confidential Information</w:t>
      </w:r>
      <w:r w:rsidRPr="00E03016">
        <w:rPr>
          <w:rFonts w:cstheme="minorHAnsi"/>
        </w:rPr>
        <w:t>" means information in any form or medium (whether oral, written, electronic or other) that the Disclosing Party considers confidential or proprietary, including information consisting of or relating to the Disclosing Party's technology, trade secrets, know-how, business operations, plans, strategies, customers, and pricing, and information with respect to which the Disclosing Party has contractual or other confidentiality obligations.</w:t>
      </w:r>
    </w:p>
    <w:p w14:paraId="66A2D3C6" w14:textId="77777777" w:rsidR="006C3862" w:rsidRPr="00E03016" w:rsidRDefault="006C3862" w:rsidP="006C3862">
      <w:pPr>
        <w:numPr>
          <w:ilvl w:val="1"/>
          <w:numId w:val="22"/>
        </w:numPr>
        <w:pBdr>
          <w:top w:val="nil"/>
          <w:left w:val="nil"/>
          <w:bottom w:val="nil"/>
          <w:right w:val="nil"/>
          <w:between w:val="nil"/>
        </w:pBdr>
        <w:spacing w:after="240" w:line="240" w:lineRule="auto"/>
        <w:ind w:left="0" w:firstLine="1440"/>
        <w:jc w:val="both"/>
        <w:rPr>
          <w:rFonts w:cstheme="minorHAnsi"/>
        </w:rPr>
      </w:pPr>
      <w:bookmarkStart w:id="17" w:name="_Ref514154211"/>
      <w:r w:rsidRPr="00E03016">
        <w:rPr>
          <w:rFonts w:cstheme="minorHAnsi"/>
          <w:u w:val="single"/>
        </w:rPr>
        <w:t>Protection of Confidential Information</w:t>
      </w:r>
      <w:r w:rsidRPr="00E03016">
        <w:rPr>
          <w:rFonts w:cstheme="minorHAnsi"/>
        </w:rPr>
        <w:t>. As a condition to being provided with any disclosure of or access to Confidential Information, the Receiving Party shall</w:t>
      </w:r>
      <w:r>
        <w:rPr>
          <w:rFonts w:cstheme="minorHAnsi"/>
        </w:rPr>
        <w:t>:</w:t>
      </w:r>
      <w:bookmarkEnd w:id="17"/>
    </w:p>
    <w:p w14:paraId="0FA34B58" w14:textId="77777777" w:rsidR="006C3862" w:rsidRPr="00E03016" w:rsidRDefault="006C3862" w:rsidP="006C3862">
      <w:pPr>
        <w:numPr>
          <w:ilvl w:val="2"/>
          <w:numId w:val="22"/>
        </w:numPr>
        <w:pBdr>
          <w:top w:val="nil"/>
          <w:left w:val="nil"/>
          <w:bottom w:val="nil"/>
          <w:right w:val="nil"/>
          <w:between w:val="nil"/>
        </w:pBdr>
        <w:spacing w:after="240" w:line="240" w:lineRule="auto"/>
        <w:ind w:left="0" w:firstLine="2160"/>
        <w:jc w:val="both"/>
        <w:rPr>
          <w:rFonts w:cstheme="minorHAnsi"/>
        </w:rPr>
      </w:pPr>
      <w:r w:rsidRPr="00E03016">
        <w:rPr>
          <w:rFonts w:cstheme="minorHAnsi"/>
        </w:rPr>
        <w:t xml:space="preserve">not access or use Confidential Information other than as necessary to exercise its rights or perform its obligations under and in accordance with this Agreement; </w:t>
      </w:r>
    </w:p>
    <w:p w14:paraId="068E1E7A" w14:textId="77777777" w:rsidR="006C3862" w:rsidRPr="00E03016" w:rsidRDefault="006C3862" w:rsidP="006C3862">
      <w:pPr>
        <w:numPr>
          <w:ilvl w:val="2"/>
          <w:numId w:val="22"/>
        </w:numPr>
        <w:pBdr>
          <w:top w:val="nil"/>
          <w:left w:val="nil"/>
          <w:bottom w:val="nil"/>
          <w:right w:val="nil"/>
          <w:between w:val="nil"/>
        </w:pBdr>
        <w:spacing w:after="240" w:line="240" w:lineRule="auto"/>
        <w:ind w:left="0" w:firstLine="2160"/>
        <w:jc w:val="both"/>
        <w:rPr>
          <w:rFonts w:cstheme="minorHAnsi"/>
        </w:rPr>
      </w:pPr>
      <w:r w:rsidRPr="00E03016">
        <w:rPr>
          <w:rFonts w:cstheme="minorHAnsi"/>
        </w:rPr>
        <w:t xml:space="preserve">except as may be permitted by and subject to its compliance with </w:t>
      </w:r>
      <w:r w:rsidRPr="00E03016">
        <w:rPr>
          <w:rFonts w:cstheme="minorHAnsi"/>
          <w:u w:val="single"/>
        </w:rPr>
        <w:t>Section</w:t>
      </w:r>
      <w:r w:rsidR="007F1A07">
        <w:rPr>
          <w:rFonts w:cstheme="minorHAnsi"/>
          <w:u w:val="single"/>
        </w:rPr>
        <w:t xml:space="preserve"> </w:t>
      </w:r>
      <w:r w:rsidR="007F1A07">
        <w:rPr>
          <w:rFonts w:cstheme="minorHAnsi"/>
          <w:u w:val="single"/>
        </w:rPr>
        <w:fldChar w:fldCharType="begin"/>
      </w:r>
      <w:r w:rsidR="007F1A07">
        <w:rPr>
          <w:rFonts w:cstheme="minorHAnsi"/>
          <w:u w:val="single"/>
        </w:rPr>
        <w:instrText xml:space="preserve"> REF _Ref514154191 \r \h </w:instrText>
      </w:r>
      <w:r w:rsidR="007F1A07">
        <w:rPr>
          <w:rFonts w:cstheme="minorHAnsi"/>
          <w:u w:val="single"/>
        </w:rPr>
      </w:r>
      <w:r w:rsidR="007F1A07">
        <w:rPr>
          <w:rFonts w:cstheme="minorHAnsi"/>
          <w:u w:val="single"/>
        </w:rPr>
        <w:fldChar w:fldCharType="separate"/>
      </w:r>
      <w:r w:rsidR="00F23551">
        <w:rPr>
          <w:rFonts w:cstheme="minorHAnsi"/>
          <w:u w:val="single"/>
        </w:rPr>
        <w:t>9.3</w:t>
      </w:r>
      <w:r w:rsidR="007F1A07">
        <w:rPr>
          <w:rFonts w:cstheme="minorHAnsi"/>
          <w:u w:val="single"/>
        </w:rPr>
        <w:fldChar w:fldCharType="end"/>
      </w:r>
      <w:r w:rsidRPr="00E03016">
        <w:rPr>
          <w:rFonts w:cstheme="minorHAnsi"/>
        </w:rPr>
        <w:t>, not disclose or permit access to Confidential Information other than to its representatives who: (</w:t>
      </w:r>
      <w:proofErr w:type="spellStart"/>
      <w:r w:rsidRPr="00E03016">
        <w:rPr>
          <w:rFonts w:cstheme="minorHAnsi"/>
        </w:rPr>
        <w:t>i</w:t>
      </w:r>
      <w:proofErr w:type="spellEnd"/>
      <w:r w:rsidRPr="00E03016">
        <w:rPr>
          <w:rFonts w:cstheme="minorHAnsi"/>
        </w:rPr>
        <w:t xml:space="preserve">) need to know such Confidential Information for purposes of the Receiving Party's exercise of its rights or performance of its obligations under and in accordance with this Agreement; (ii) have been informed of the confidential nature of the Confidential Information and the Receiving Party's obligations under this </w:t>
      </w:r>
      <w:r w:rsidRPr="00E03016">
        <w:rPr>
          <w:rFonts w:cstheme="minorHAnsi"/>
          <w:u w:val="single"/>
        </w:rPr>
        <w:t>Section</w:t>
      </w:r>
      <w:r w:rsidR="007F1A07">
        <w:rPr>
          <w:rFonts w:cstheme="minorHAnsi"/>
          <w:u w:val="single"/>
        </w:rPr>
        <w:t xml:space="preserve"> </w:t>
      </w:r>
      <w:r w:rsidR="007F1A07">
        <w:rPr>
          <w:rFonts w:cstheme="minorHAnsi"/>
          <w:u w:val="single"/>
        </w:rPr>
        <w:fldChar w:fldCharType="begin"/>
      </w:r>
      <w:r w:rsidR="007F1A07">
        <w:rPr>
          <w:rFonts w:cstheme="minorHAnsi"/>
          <w:u w:val="single"/>
        </w:rPr>
        <w:instrText xml:space="preserve"> REF _Ref514154211 \r \h </w:instrText>
      </w:r>
      <w:r w:rsidR="007F1A07">
        <w:rPr>
          <w:rFonts w:cstheme="minorHAnsi"/>
          <w:u w:val="single"/>
        </w:rPr>
      </w:r>
      <w:r w:rsidR="007F1A07">
        <w:rPr>
          <w:rFonts w:cstheme="minorHAnsi"/>
          <w:u w:val="single"/>
        </w:rPr>
        <w:fldChar w:fldCharType="separate"/>
      </w:r>
      <w:r w:rsidR="00F23551">
        <w:rPr>
          <w:rFonts w:cstheme="minorHAnsi"/>
          <w:u w:val="single"/>
        </w:rPr>
        <w:t>9.2</w:t>
      </w:r>
      <w:r w:rsidR="007F1A07">
        <w:rPr>
          <w:rFonts w:cstheme="minorHAnsi"/>
          <w:u w:val="single"/>
        </w:rPr>
        <w:fldChar w:fldCharType="end"/>
      </w:r>
      <w:r w:rsidRPr="00E03016">
        <w:rPr>
          <w:rFonts w:cstheme="minorHAnsi"/>
        </w:rPr>
        <w:t xml:space="preserve">; and (iii) are bound by confidentiality and restricted use obligations at least as protective of the Confidential Information as the terms set forth in this </w:t>
      </w:r>
      <w:r w:rsidRPr="00E03016">
        <w:rPr>
          <w:rFonts w:cstheme="minorHAnsi"/>
          <w:u w:val="single"/>
        </w:rPr>
        <w:t>Section</w:t>
      </w:r>
      <w:r w:rsidR="007F1A07">
        <w:rPr>
          <w:rFonts w:cstheme="minorHAnsi"/>
          <w:u w:val="single"/>
        </w:rPr>
        <w:t xml:space="preserve"> </w:t>
      </w:r>
      <w:r w:rsidR="007F1A07">
        <w:rPr>
          <w:rFonts w:cstheme="minorHAnsi"/>
          <w:u w:val="single"/>
        </w:rPr>
        <w:fldChar w:fldCharType="begin"/>
      </w:r>
      <w:r w:rsidR="007F1A07">
        <w:rPr>
          <w:rFonts w:cstheme="minorHAnsi"/>
          <w:u w:val="single"/>
        </w:rPr>
        <w:instrText xml:space="preserve"> REF _Ref514154211 \r \h </w:instrText>
      </w:r>
      <w:r w:rsidR="007F1A07">
        <w:rPr>
          <w:rFonts w:cstheme="minorHAnsi"/>
          <w:u w:val="single"/>
        </w:rPr>
      </w:r>
      <w:r w:rsidR="007F1A07">
        <w:rPr>
          <w:rFonts w:cstheme="minorHAnsi"/>
          <w:u w:val="single"/>
        </w:rPr>
        <w:fldChar w:fldCharType="separate"/>
      </w:r>
      <w:r w:rsidR="00F23551">
        <w:rPr>
          <w:rFonts w:cstheme="minorHAnsi"/>
          <w:u w:val="single"/>
        </w:rPr>
        <w:t>9.2</w:t>
      </w:r>
      <w:r w:rsidR="007F1A07">
        <w:rPr>
          <w:rFonts w:cstheme="minorHAnsi"/>
          <w:u w:val="single"/>
        </w:rPr>
        <w:fldChar w:fldCharType="end"/>
      </w:r>
      <w:r w:rsidRPr="00E03016">
        <w:rPr>
          <w:rFonts w:cstheme="minorHAnsi"/>
        </w:rPr>
        <w:t>.</w:t>
      </w:r>
    </w:p>
    <w:p w14:paraId="1533E7F1" w14:textId="77777777" w:rsidR="006C3862" w:rsidRPr="00E03016" w:rsidRDefault="006C3862" w:rsidP="006C3862">
      <w:pPr>
        <w:numPr>
          <w:ilvl w:val="2"/>
          <w:numId w:val="22"/>
        </w:numPr>
        <w:pBdr>
          <w:top w:val="nil"/>
          <w:left w:val="nil"/>
          <w:bottom w:val="nil"/>
          <w:right w:val="nil"/>
          <w:between w:val="nil"/>
        </w:pBdr>
        <w:spacing w:after="240" w:line="240" w:lineRule="auto"/>
        <w:ind w:left="0" w:firstLine="2160"/>
        <w:jc w:val="both"/>
        <w:rPr>
          <w:rFonts w:cstheme="minorHAnsi"/>
        </w:rPr>
      </w:pPr>
      <w:r w:rsidRPr="00E03016">
        <w:rPr>
          <w:rFonts w:cstheme="minorHAnsi"/>
        </w:rPr>
        <w:t>safeguard the Confidential Information from unauthorized use, access or disclosure using at least the degree of care it uses to protect its sensitive information and in no event less than a reasonable degree of care; and</w:t>
      </w:r>
    </w:p>
    <w:p w14:paraId="0355D62E" w14:textId="77777777" w:rsidR="006C3862" w:rsidRPr="00E03016" w:rsidRDefault="006C3862" w:rsidP="006C3862">
      <w:pPr>
        <w:numPr>
          <w:ilvl w:val="2"/>
          <w:numId w:val="22"/>
        </w:numPr>
        <w:pBdr>
          <w:top w:val="nil"/>
          <w:left w:val="nil"/>
          <w:bottom w:val="nil"/>
          <w:right w:val="nil"/>
          <w:between w:val="nil"/>
        </w:pBdr>
        <w:spacing w:after="240" w:line="240" w:lineRule="auto"/>
        <w:ind w:left="0" w:firstLine="2160"/>
        <w:jc w:val="both"/>
        <w:rPr>
          <w:rFonts w:cstheme="minorHAnsi"/>
        </w:rPr>
      </w:pPr>
      <w:bookmarkStart w:id="18" w:name="2ce457m" w:colFirst="0" w:colLast="0"/>
      <w:bookmarkEnd w:id="18"/>
      <w:r w:rsidRPr="00E03016">
        <w:rPr>
          <w:rFonts w:cstheme="minorHAnsi"/>
        </w:rPr>
        <w:t xml:space="preserve">ensure its representatives' compliance </w:t>
      </w:r>
      <w:proofErr w:type="gramStart"/>
      <w:r w:rsidRPr="00E03016">
        <w:rPr>
          <w:rFonts w:cstheme="minorHAnsi"/>
        </w:rPr>
        <w:t>with, and</w:t>
      </w:r>
      <w:proofErr w:type="gramEnd"/>
      <w:r w:rsidRPr="00E03016">
        <w:rPr>
          <w:rFonts w:cstheme="minorHAnsi"/>
        </w:rPr>
        <w:t xml:space="preserve"> be responsible and liable for any of its representatives' noncompliance with, the terms of this </w:t>
      </w:r>
      <w:r w:rsidRPr="00E03016">
        <w:rPr>
          <w:rFonts w:cstheme="minorHAnsi"/>
          <w:u w:val="single"/>
        </w:rPr>
        <w:t>Section</w:t>
      </w:r>
      <w:r w:rsidR="002203AC">
        <w:rPr>
          <w:rFonts w:cstheme="minorHAnsi"/>
          <w:u w:val="single"/>
        </w:rPr>
        <w:t xml:space="preserve"> </w:t>
      </w:r>
      <w:r w:rsidR="002203AC">
        <w:rPr>
          <w:rFonts w:cstheme="minorHAnsi"/>
          <w:u w:val="single"/>
        </w:rPr>
        <w:fldChar w:fldCharType="begin"/>
      </w:r>
      <w:r w:rsidR="002203AC">
        <w:rPr>
          <w:rFonts w:cstheme="minorHAnsi"/>
          <w:u w:val="single"/>
        </w:rPr>
        <w:instrText xml:space="preserve"> REF _Ref514154239 \r \h </w:instrText>
      </w:r>
      <w:r w:rsidR="002203AC">
        <w:rPr>
          <w:rFonts w:cstheme="minorHAnsi"/>
          <w:u w:val="single"/>
        </w:rPr>
      </w:r>
      <w:r w:rsidR="002203AC">
        <w:rPr>
          <w:rFonts w:cstheme="minorHAnsi"/>
          <w:u w:val="single"/>
        </w:rPr>
        <w:fldChar w:fldCharType="separate"/>
      </w:r>
      <w:r w:rsidR="00F23551">
        <w:rPr>
          <w:rFonts w:cstheme="minorHAnsi"/>
          <w:u w:val="single"/>
        </w:rPr>
        <w:t>9</w:t>
      </w:r>
      <w:r w:rsidR="002203AC">
        <w:rPr>
          <w:rFonts w:cstheme="minorHAnsi"/>
          <w:u w:val="single"/>
        </w:rPr>
        <w:fldChar w:fldCharType="end"/>
      </w:r>
      <w:r w:rsidRPr="00E03016">
        <w:rPr>
          <w:rFonts w:cstheme="minorHAnsi"/>
        </w:rPr>
        <w:t>.</w:t>
      </w:r>
    </w:p>
    <w:p w14:paraId="0F065D15" w14:textId="77777777" w:rsidR="006C3862" w:rsidRPr="00E03016" w:rsidRDefault="006C3862" w:rsidP="006C3862">
      <w:pPr>
        <w:numPr>
          <w:ilvl w:val="1"/>
          <w:numId w:val="22"/>
        </w:numPr>
        <w:pBdr>
          <w:top w:val="nil"/>
          <w:left w:val="nil"/>
          <w:bottom w:val="nil"/>
          <w:right w:val="nil"/>
          <w:between w:val="nil"/>
        </w:pBdr>
        <w:spacing w:after="240" w:line="240" w:lineRule="auto"/>
        <w:ind w:left="0" w:firstLine="1440"/>
        <w:jc w:val="both"/>
        <w:rPr>
          <w:rFonts w:cstheme="minorHAnsi"/>
        </w:rPr>
      </w:pPr>
      <w:bookmarkStart w:id="19" w:name="_Ref514154191"/>
      <w:r w:rsidRPr="00E03016">
        <w:rPr>
          <w:rFonts w:cstheme="minorHAnsi"/>
          <w:u w:val="single"/>
        </w:rPr>
        <w:lastRenderedPageBreak/>
        <w:t>Compelled Disclosures</w:t>
      </w:r>
      <w:r w:rsidRPr="00E03016">
        <w:rPr>
          <w:rFonts w:cstheme="minorHAnsi"/>
        </w:rPr>
        <w:t xml:space="preserve">. If the Receiving Party or any of its representatives is compelled by applicable Law to disclose any Confidential Information then, to the extent permitted by applicable Law, the Receiving Party shall: (a) promptly, and prior to such disclosure, notify the Disclosing Party in writing of such requirement so that the Disclosing Party can seek a protective order or other remedy, or waive its rights under </w:t>
      </w:r>
      <w:r w:rsidRPr="00E03016">
        <w:rPr>
          <w:rFonts w:cstheme="minorHAnsi"/>
          <w:u w:val="single"/>
        </w:rPr>
        <w:t>Section</w:t>
      </w:r>
      <w:r w:rsidR="002203AC">
        <w:rPr>
          <w:rFonts w:cstheme="minorHAnsi"/>
          <w:u w:val="single"/>
        </w:rPr>
        <w:t xml:space="preserve"> </w:t>
      </w:r>
      <w:r w:rsidR="002203AC">
        <w:rPr>
          <w:rFonts w:cstheme="minorHAnsi"/>
          <w:u w:val="single"/>
        </w:rPr>
        <w:fldChar w:fldCharType="begin"/>
      </w:r>
      <w:r w:rsidR="002203AC">
        <w:rPr>
          <w:rFonts w:cstheme="minorHAnsi"/>
          <w:u w:val="single"/>
        </w:rPr>
        <w:instrText xml:space="preserve"> REF _Ref514154211 \r \h </w:instrText>
      </w:r>
      <w:r w:rsidR="002203AC">
        <w:rPr>
          <w:rFonts w:cstheme="minorHAnsi"/>
          <w:u w:val="single"/>
        </w:rPr>
      </w:r>
      <w:r w:rsidR="002203AC">
        <w:rPr>
          <w:rFonts w:cstheme="minorHAnsi"/>
          <w:u w:val="single"/>
        </w:rPr>
        <w:fldChar w:fldCharType="separate"/>
      </w:r>
      <w:r w:rsidR="00F23551">
        <w:rPr>
          <w:rFonts w:cstheme="minorHAnsi"/>
          <w:u w:val="single"/>
        </w:rPr>
        <w:t>9.2</w:t>
      </w:r>
      <w:r w:rsidR="002203AC">
        <w:rPr>
          <w:rFonts w:cstheme="minorHAnsi"/>
          <w:u w:val="single"/>
        </w:rPr>
        <w:fldChar w:fldCharType="end"/>
      </w:r>
      <w:r w:rsidRPr="00E03016">
        <w:rPr>
          <w:rFonts w:cstheme="minorHAnsi"/>
        </w:rPr>
        <w:t xml:space="preserve">; and (b) provide reasonable assistance to the Disclosing Party, at the Disclosing Party's sole cost and expense, in opposing such disclosure or seeking a protective order or other limitations on disclosure. If the Disclosing Party waives compliance or, after providing the notice and assistance required under this </w:t>
      </w:r>
      <w:r w:rsidRPr="00E03016">
        <w:rPr>
          <w:rFonts w:cstheme="minorHAnsi"/>
          <w:u w:val="single"/>
        </w:rPr>
        <w:t>Section</w:t>
      </w:r>
      <w:r w:rsidR="002203AC">
        <w:rPr>
          <w:rFonts w:cstheme="minorHAnsi"/>
          <w:u w:val="single"/>
        </w:rPr>
        <w:t xml:space="preserve"> </w:t>
      </w:r>
      <w:r w:rsidR="002203AC">
        <w:rPr>
          <w:rFonts w:cstheme="minorHAnsi"/>
          <w:u w:val="single"/>
        </w:rPr>
        <w:fldChar w:fldCharType="begin"/>
      </w:r>
      <w:r w:rsidR="002203AC">
        <w:rPr>
          <w:rFonts w:cstheme="minorHAnsi"/>
          <w:u w:val="single"/>
        </w:rPr>
        <w:instrText xml:space="preserve"> REF _Ref514154191 \r \h </w:instrText>
      </w:r>
      <w:r w:rsidR="002203AC">
        <w:rPr>
          <w:rFonts w:cstheme="minorHAnsi"/>
          <w:u w:val="single"/>
        </w:rPr>
      </w:r>
      <w:r w:rsidR="002203AC">
        <w:rPr>
          <w:rFonts w:cstheme="minorHAnsi"/>
          <w:u w:val="single"/>
        </w:rPr>
        <w:fldChar w:fldCharType="separate"/>
      </w:r>
      <w:r w:rsidR="00F23551">
        <w:rPr>
          <w:rFonts w:cstheme="minorHAnsi"/>
          <w:u w:val="single"/>
        </w:rPr>
        <w:t>9.3</w:t>
      </w:r>
      <w:r w:rsidR="002203AC">
        <w:rPr>
          <w:rFonts w:cstheme="minorHAnsi"/>
          <w:u w:val="single"/>
        </w:rPr>
        <w:fldChar w:fldCharType="end"/>
      </w:r>
      <w:r w:rsidRPr="00E03016">
        <w:rPr>
          <w:rFonts w:cstheme="minorHAnsi"/>
        </w:rPr>
        <w:t>, the Receiving Party remains required by Law to disclose any Confidential Information, the Receiving Party shall disclose only that portion of the Confidential Information that the Receiving Party is legally required to disclose.</w:t>
      </w:r>
      <w:bookmarkEnd w:id="19"/>
    </w:p>
    <w:p w14:paraId="022DB537" w14:textId="77777777" w:rsidR="006C3862" w:rsidRPr="00E03016" w:rsidRDefault="006C3862" w:rsidP="006C3862">
      <w:pPr>
        <w:keepNext/>
        <w:numPr>
          <w:ilvl w:val="0"/>
          <w:numId w:val="22"/>
        </w:numPr>
        <w:pBdr>
          <w:top w:val="nil"/>
          <w:left w:val="nil"/>
          <w:bottom w:val="nil"/>
          <w:right w:val="nil"/>
          <w:between w:val="nil"/>
        </w:pBdr>
        <w:spacing w:after="240" w:line="240" w:lineRule="auto"/>
        <w:ind w:firstLine="720"/>
        <w:jc w:val="both"/>
        <w:rPr>
          <w:rFonts w:cstheme="minorHAnsi"/>
        </w:rPr>
      </w:pPr>
      <w:r w:rsidRPr="00E03016">
        <w:rPr>
          <w:rFonts w:cstheme="minorHAnsi"/>
          <w:u w:val="single"/>
        </w:rPr>
        <w:t>Representations and Warranties</w:t>
      </w:r>
      <w:r w:rsidRPr="00E03016">
        <w:rPr>
          <w:rFonts w:cstheme="minorHAnsi"/>
        </w:rPr>
        <w:t>.</w:t>
      </w:r>
      <w:bookmarkStart w:id="20" w:name="4fsjm0b" w:colFirst="0" w:colLast="0"/>
      <w:bookmarkEnd w:id="20"/>
    </w:p>
    <w:p w14:paraId="2E8DB681" w14:textId="77777777" w:rsidR="006C3862" w:rsidRPr="00E03016" w:rsidRDefault="006C3862" w:rsidP="006C3862">
      <w:pPr>
        <w:keepNext/>
        <w:numPr>
          <w:ilvl w:val="1"/>
          <w:numId w:val="22"/>
        </w:numPr>
        <w:pBdr>
          <w:top w:val="nil"/>
          <w:left w:val="nil"/>
          <w:bottom w:val="nil"/>
          <w:right w:val="nil"/>
          <w:between w:val="nil"/>
        </w:pBdr>
        <w:spacing w:after="240" w:line="240" w:lineRule="auto"/>
        <w:ind w:left="0" w:firstLine="1440"/>
        <w:jc w:val="both"/>
        <w:rPr>
          <w:rFonts w:cstheme="minorHAnsi"/>
        </w:rPr>
      </w:pPr>
      <w:r w:rsidRPr="00E03016">
        <w:rPr>
          <w:rFonts w:cstheme="minorHAnsi"/>
          <w:u w:val="single"/>
        </w:rPr>
        <w:t>Mutual Representations and Warranties</w:t>
      </w:r>
      <w:r w:rsidRPr="00E03016">
        <w:rPr>
          <w:rFonts w:cstheme="minorHAnsi"/>
        </w:rPr>
        <w:t>. Each party represents and warrants to the other party that:</w:t>
      </w:r>
      <w:bookmarkStart w:id="21" w:name="2uxtw84" w:colFirst="0" w:colLast="0"/>
      <w:bookmarkEnd w:id="21"/>
    </w:p>
    <w:p w14:paraId="0D9F3D33" w14:textId="77777777" w:rsidR="006C3862" w:rsidRPr="00E03016" w:rsidRDefault="006C3862" w:rsidP="006C3862">
      <w:pPr>
        <w:numPr>
          <w:ilvl w:val="2"/>
          <w:numId w:val="22"/>
        </w:numPr>
        <w:pBdr>
          <w:top w:val="nil"/>
          <w:left w:val="nil"/>
          <w:bottom w:val="nil"/>
          <w:right w:val="nil"/>
          <w:between w:val="nil"/>
        </w:pBdr>
        <w:spacing w:after="240" w:line="240" w:lineRule="auto"/>
        <w:ind w:left="0" w:firstLine="2160"/>
        <w:jc w:val="both"/>
        <w:rPr>
          <w:rFonts w:cstheme="minorHAnsi"/>
        </w:rPr>
      </w:pPr>
      <w:r w:rsidRPr="00E03016">
        <w:rPr>
          <w:rFonts w:cstheme="minorHAnsi"/>
        </w:rPr>
        <w:t xml:space="preserve">it is a duly organized, validly existing and in good standing as a corporation or other entity under the laws of the jurisdiction of its incorporation or other organization; </w:t>
      </w:r>
    </w:p>
    <w:p w14:paraId="30FB78D6" w14:textId="77777777" w:rsidR="006C3862" w:rsidRPr="00E03016" w:rsidRDefault="006C3862" w:rsidP="006C3862">
      <w:pPr>
        <w:numPr>
          <w:ilvl w:val="2"/>
          <w:numId w:val="22"/>
        </w:numPr>
        <w:pBdr>
          <w:top w:val="nil"/>
          <w:left w:val="nil"/>
          <w:bottom w:val="nil"/>
          <w:right w:val="nil"/>
          <w:between w:val="nil"/>
        </w:pBdr>
        <w:spacing w:after="240" w:line="240" w:lineRule="auto"/>
        <w:ind w:left="0" w:firstLine="2160"/>
        <w:jc w:val="both"/>
        <w:rPr>
          <w:rFonts w:cstheme="minorHAnsi"/>
        </w:rPr>
      </w:pPr>
      <w:bookmarkStart w:id="22" w:name="1a346fx" w:colFirst="0" w:colLast="0"/>
      <w:bookmarkEnd w:id="22"/>
      <w:r w:rsidRPr="00E03016">
        <w:rPr>
          <w:rFonts w:cstheme="minorHAnsi"/>
        </w:rPr>
        <w:t>it has the full right, power and authority to enter into, and to perform its obligations and grant the rights and licenses it grants or is required to grant under, this Agreement;</w:t>
      </w:r>
    </w:p>
    <w:p w14:paraId="3A578322" w14:textId="77777777" w:rsidR="006C3862" w:rsidRPr="00E03016" w:rsidRDefault="006C3862" w:rsidP="006C3862">
      <w:pPr>
        <w:numPr>
          <w:ilvl w:val="2"/>
          <w:numId w:val="22"/>
        </w:numPr>
        <w:pBdr>
          <w:top w:val="nil"/>
          <w:left w:val="nil"/>
          <w:bottom w:val="nil"/>
          <w:right w:val="nil"/>
          <w:between w:val="nil"/>
        </w:pBdr>
        <w:spacing w:after="240" w:line="240" w:lineRule="auto"/>
        <w:ind w:left="0" w:firstLine="2160"/>
        <w:jc w:val="both"/>
        <w:rPr>
          <w:rFonts w:cstheme="minorHAnsi"/>
        </w:rPr>
      </w:pPr>
      <w:bookmarkStart w:id="23" w:name="3u2rp3q" w:colFirst="0" w:colLast="0"/>
      <w:bookmarkEnd w:id="23"/>
      <w:r w:rsidRPr="00E03016">
        <w:rPr>
          <w:rFonts w:cstheme="minorHAnsi"/>
        </w:rPr>
        <w:t xml:space="preserve">the execution of this Agreement by its representative whose signature is set forth at the end of this Agreement has been duly authorized by all necessary corporate or organizational action of such party; and </w:t>
      </w:r>
    </w:p>
    <w:p w14:paraId="4A4E7D94" w14:textId="77777777" w:rsidR="006C3862" w:rsidRPr="00E03016" w:rsidRDefault="006C3862" w:rsidP="006C3862">
      <w:pPr>
        <w:numPr>
          <w:ilvl w:val="2"/>
          <w:numId w:val="22"/>
        </w:numPr>
        <w:pBdr>
          <w:top w:val="nil"/>
          <w:left w:val="nil"/>
          <w:bottom w:val="nil"/>
          <w:right w:val="nil"/>
          <w:between w:val="nil"/>
        </w:pBdr>
        <w:spacing w:after="240" w:line="240" w:lineRule="auto"/>
        <w:ind w:left="0" w:firstLine="2160"/>
        <w:jc w:val="both"/>
        <w:rPr>
          <w:rFonts w:cstheme="minorHAnsi"/>
        </w:rPr>
      </w:pPr>
      <w:bookmarkStart w:id="24" w:name="2981zbj" w:colFirst="0" w:colLast="0"/>
      <w:bookmarkEnd w:id="24"/>
      <w:r w:rsidRPr="00E03016">
        <w:rPr>
          <w:rFonts w:cstheme="minorHAnsi"/>
        </w:rPr>
        <w:t>when executed and delivered by both parties, this Agreement will constitute the legal, valid and binding obligation of such party, enforceable against such party in accordance with its terms.</w:t>
      </w:r>
    </w:p>
    <w:p w14:paraId="40346285" w14:textId="77777777" w:rsidR="006C3862" w:rsidRPr="00E03016" w:rsidRDefault="006C3862" w:rsidP="006C3862">
      <w:pPr>
        <w:numPr>
          <w:ilvl w:val="1"/>
          <w:numId w:val="22"/>
        </w:numPr>
        <w:pBdr>
          <w:top w:val="nil"/>
          <w:left w:val="nil"/>
          <w:bottom w:val="nil"/>
          <w:right w:val="nil"/>
          <w:between w:val="nil"/>
        </w:pBdr>
        <w:spacing w:after="240" w:line="240" w:lineRule="auto"/>
        <w:ind w:left="0" w:firstLine="1440"/>
        <w:jc w:val="both"/>
        <w:rPr>
          <w:rFonts w:cstheme="minorHAnsi"/>
        </w:rPr>
      </w:pPr>
      <w:bookmarkStart w:id="25" w:name="odc9jc" w:colFirst="0" w:colLast="0"/>
      <w:bookmarkStart w:id="26" w:name="_Ref514153017"/>
      <w:bookmarkEnd w:id="25"/>
      <w:r w:rsidRPr="00E03016">
        <w:rPr>
          <w:rFonts w:cstheme="minorHAnsi"/>
          <w:u w:val="single"/>
        </w:rPr>
        <w:t xml:space="preserve">Additional </w:t>
      </w:r>
      <w:r w:rsidR="00B3457B">
        <w:rPr>
          <w:rFonts w:cstheme="minorHAnsi"/>
          <w:u w:val="single"/>
        </w:rPr>
        <w:t>[COMPANY]</w:t>
      </w:r>
      <w:r w:rsidRPr="00E03016">
        <w:rPr>
          <w:rFonts w:cstheme="minorHAnsi"/>
          <w:u w:val="single"/>
        </w:rPr>
        <w:t xml:space="preserve"> Representations and Warranties; Limited Remedy</w:t>
      </w:r>
      <w:r w:rsidRPr="00E03016">
        <w:rPr>
          <w:rFonts w:cstheme="minorHAnsi"/>
        </w:rPr>
        <w:t>.</w:t>
      </w:r>
      <w:bookmarkEnd w:id="26"/>
      <w:r w:rsidRPr="00E03016">
        <w:rPr>
          <w:rFonts w:cstheme="minorHAnsi"/>
        </w:rPr>
        <w:t xml:space="preserve"> </w:t>
      </w:r>
      <w:bookmarkStart w:id="27" w:name="38czs75" w:colFirst="0" w:colLast="0"/>
      <w:bookmarkEnd w:id="27"/>
    </w:p>
    <w:p w14:paraId="34B4544B" w14:textId="77777777" w:rsidR="006C3862" w:rsidRPr="00E03016" w:rsidRDefault="00B3457B" w:rsidP="006C3862">
      <w:pPr>
        <w:numPr>
          <w:ilvl w:val="2"/>
          <w:numId w:val="22"/>
        </w:numPr>
        <w:pBdr>
          <w:top w:val="nil"/>
          <w:left w:val="nil"/>
          <w:bottom w:val="nil"/>
          <w:right w:val="nil"/>
          <w:between w:val="nil"/>
        </w:pBdr>
        <w:spacing w:after="240" w:line="240" w:lineRule="auto"/>
        <w:ind w:left="0" w:firstLine="2160"/>
        <w:jc w:val="both"/>
        <w:rPr>
          <w:rFonts w:cstheme="minorHAnsi"/>
        </w:rPr>
      </w:pPr>
      <w:r>
        <w:rPr>
          <w:rFonts w:cstheme="minorHAnsi"/>
        </w:rPr>
        <w:t>[COMPANY]</w:t>
      </w:r>
      <w:r w:rsidR="006C3862" w:rsidRPr="00E03016">
        <w:rPr>
          <w:rFonts w:cstheme="minorHAnsi"/>
        </w:rPr>
        <w:t xml:space="preserve"> represents and warrants to Dash that </w:t>
      </w:r>
      <w:r>
        <w:rPr>
          <w:rFonts w:cstheme="minorHAnsi"/>
        </w:rPr>
        <w:t>[COMPANY]</w:t>
      </w:r>
      <w:r w:rsidR="006C3862" w:rsidRPr="00E03016">
        <w:rPr>
          <w:rFonts w:cstheme="minorHAnsi"/>
        </w:rPr>
        <w:t xml:space="preserve"> will complete </w:t>
      </w:r>
      <w:r w:rsidR="006C3862">
        <w:rPr>
          <w:rFonts w:cstheme="minorHAnsi"/>
        </w:rPr>
        <w:t>Development</w:t>
      </w:r>
      <w:r w:rsidR="006C3862" w:rsidRPr="00E03016">
        <w:rPr>
          <w:rFonts w:cstheme="minorHAnsi"/>
        </w:rPr>
        <w:t xml:space="preserve"> using personnel of required skill, experience and qualifications and in a professional and workmanlike manner in accordance with generally recognized industry standards for similar services and will devote adequate resources to meet its obligations under this Agreement. </w:t>
      </w:r>
    </w:p>
    <w:p w14:paraId="0512A222" w14:textId="77777777" w:rsidR="006C3862" w:rsidRDefault="00B3457B" w:rsidP="006C3862">
      <w:pPr>
        <w:numPr>
          <w:ilvl w:val="2"/>
          <w:numId w:val="22"/>
        </w:numPr>
        <w:pBdr>
          <w:top w:val="nil"/>
          <w:left w:val="nil"/>
          <w:bottom w:val="nil"/>
          <w:right w:val="nil"/>
          <w:between w:val="nil"/>
        </w:pBdr>
        <w:spacing w:after="240" w:line="240" w:lineRule="auto"/>
        <w:ind w:left="0" w:firstLine="2160"/>
        <w:jc w:val="both"/>
        <w:rPr>
          <w:rFonts w:cstheme="minorHAnsi"/>
        </w:rPr>
      </w:pPr>
      <w:bookmarkStart w:id="28" w:name="1nia2ey" w:colFirst="0" w:colLast="0"/>
      <w:bookmarkEnd w:id="28"/>
      <w:r>
        <w:rPr>
          <w:rFonts w:cstheme="minorHAnsi"/>
        </w:rPr>
        <w:t>[COMPANY]</w:t>
      </w:r>
      <w:r w:rsidR="006C3862" w:rsidRPr="00E03016">
        <w:rPr>
          <w:rFonts w:cstheme="minorHAnsi"/>
        </w:rPr>
        <w:t xml:space="preserve"> represents, warrants, and covenants to Dash that </w:t>
      </w:r>
      <w:r>
        <w:rPr>
          <w:rFonts w:cstheme="minorHAnsi"/>
        </w:rPr>
        <w:t>[COMPANY]</w:t>
      </w:r>
      <w:r w:rsidR="006C3862" w:rsidRPr="00E03016">
        <w:rPr>
          <w:rFonts w:cstheme="minorHAnsi"/>
        </w:rPr>
        <w:t xml:space="preserve"> owns or otherwise has and will have the necessary rights and consents in and relating to the </w:t>
      </w:r>
      <w:r>
        <w:rPr>
          <w:rFonts w:cstheme="minorHAnsi"/>
        </w:rPr>
        <w:t>[COMPANY]</w:t>
      </w:r>
      <w:r w:rsidR="006C3862" w:rsidRPr="00E03016">
        <w:rPr>
          <w:rFonts w:cstheme="minorHAnsi"/>
        </w:rPr>
        <w:t xml:space="preserve"> Materials so that, as used in accordance with this Agreement, they do not and will not infringe, misappropriate or otherwise violate any Intellectual Property Rights of any third party or violate any applicable law.</w:t>
      </w:r>
    </w:p>
    <w:p w14:paraId="36E2A082" w14:textId="502956D7" w:rsidR="006C3862" w:rsidRPr="00E03016" w:rsidRDefault="00B3457B" w:rsidP="006C3862">
      <w:pPr>
        <w:numPr>
          <w:ilvl w:val="2"/>
          <w:numId w:val="22"/>
        </w:numPr>
        <w:pBdr>
          <w:top w:val="nil"/>
          <w:left w:val="nil"/>
          <w:bottom w:val="nil"/>
          <w:right w:val="nil"/>
          <w:between w:val="nil"/>
        </w:pBdr>
        <w:spacing w:after="240" w:line="240" w:lineRule="auto"/>
        <w:ind w:left="0" w:firstLine="2160"/>
        <w:jc w:val="both"/>
        <w:rPr>
          <w:rFonts w:cstheme="minorHAnsi"/>
        </w:rPr>
      </w:pPr>
      <w:r>
        <w:rPr>
          <w:rFonts w:cstheme="minorHAnsi"/>
        </w:rPr>
        <w:t>[COMPANY]</w:t>
      </w:r>
      <w:r w:rsidR="006C3862">
        <w:rPr>
          <w:rFonts w:cstheme="minorHAnsi"/>
        </w:rPr>
        <w:t xml:space="preserve"> represents, warrants, and covenants to Dash that </w:t>
      </w:r>
      <w:r>
        <w:rPr>
          <w:rFonts w:cstheme="minorHAnsi"/>
        </w:rPr>
        <w:t>[COMPANY]</w:t>
      </w:r>
      <w:r w:rsidR="006C3862">
        <w:rPr>
          <w:rFonts w:cstheme="minorHAnsi"/>
        </w:rPr>
        <w:t xml:space="preserve"> operates in accordance </w:t>
      </w:r>
      <w:proofErr w:type="gramStart"/>
      <w:r w:rsidR="006C3862">
        <w:rPr>
          <w:rFonts w:cstheme="minorHAnsi"/>
        </w:rPr>
        <w:t>with, and</w:t>
      </w:r>
      <w:proofErr w:type="gramEnd"/>
      <w:r w:rsidR="006C3862">
        <w:rPr>
          <w:rFonts w:cstheme="minorHAnsi"/>
        </w:rPr>
        <w:t xml:space="preserve"> will perform its duties pursuant to this Agreement in compliance with all applicable laws</w:t>
      </w:r>
      <w:r w:rsidR="00E53C66">
        <w:rPr>
          <w:rFonts w:cstheme="minorHAnsi"/>
        </w:rPr>
        <w:t xml:space="preserve"> as provided in section 2.4.</w:t>
      </w:r>
    </w:p>
    <w:p w14:paraId="2F3470DF" w14:textId="77777777" w:rsidR="006C3862" w:rsidRPr="00E03016" w:rsidRDefault="00B3457B" w:rsidP="006C3862">
      <w:pPr>
        <w:numPr>
          <w:ilvl w:val="2"/>
          <w:numId w:val="22"/>
        </w:numPr>
        <w:pBdr>
          <w:top w:val="nil"/>
          <w:left w:val="nil"/>
          <w:bottom w:val="nil"/>
          <w:right w:val="nil"/>
          <w:between w:val="nil"/>
        </w:pBdr>
        <w:spacing w:after="240" w:line="240" w:lineRule="auto"/>
        <w:ind w:left="0" w:firstLine="2160"/>
        <w:jc w:val="both"/>
        <w:rPr>
          <w:rFonts w:cstheme="minorHAnsi"/>
        </w:rPr>
      </w:pPr>
      <w:bookmarkStart w:id="29" w:name="_Ref514154314"/>
      <w:r>
        <w:rPr>
          <w:rFonts w:cstheme="minorHAnsi"/>
        </w:rPr>
        <w:t>[COMPANY]</w:t>
      </w:r>
      <w:r w:rsidR="006C3862" w:rsidRPr="00E03016">
        <w:rPr>
          <w:rFonts w:cstheme="minorHAnsi"/>
        </w:rPr>
        <w:t xml:space="preserve"> further warrants that the completed </w:t>
      </w:r>
      <w:r>
        <w:rPr>
          <w:rFonts w:cstheme="minorHAnsi"/>
        </w:rPr>
        <w:t>Platform</w:t>
      </w:r>
      <w:r w:rsidR="006C3862">
        <w:rPr>
          <w:rFonts w:cstheme="minorHAnsi"/>
        </w:rPr>
        <w:t xml:space="preserve"> </w:t>
      </w:r>
      <w:r w:rsidR="006C3862" w:rsidRPr="00E03016">
        <w:rPr>
          <w:rFonts w:cstheme="minorHAnsi"/>
        </w:rPr>
        <w:t xml:space="preserve">will in all material respects function properly </w:t>
      </w:r>
      <w:r w:rsidR="006C3862">
        <w:rPr>
          <w:rFonts w:cstheme="minorHAnsi"/>
        </w:rPr>
        <w:t>in accordance with</w:t>
      </w:r>
      <w:r w:rsidR="006C3862" w:rsidRPr="00E03016">
        <w:rPr>
          <w:rFonts w:cstheme="minorHAnsi"/>
        </w:rPr>
        <w:t xml:space="preserve"> the Specifications. In the event of </w:t>
      </w:r>
      <w:r>
        <w:rPr>
          <w:rFonts w:cstheme="minorHAnsi"/>
        </w:rPr>
        <w:t>[COMPANY]</w:t>
      </w:r>
      <w:r w:rsidR="006C3862" w:rsidRPr="00E03016">
        <w:rPr>
          <w:rFonts w:cstheme="minorHAnsi"/>
        </w:rPr>
        <w:t xml:space="preserve">'s </w:t>
      </w:r>
      <w:r w:rsidR="006C3862" w:rsidRPr="00E03016">
        <w:rPr>
          <w:rFonts w:cstheme="minorHAnsi"/>
        </w:rPr>
        <w:lastRenderedPageBreak/>
        <w:t xml:space="preserve">breach of the foregoing warranty, </w:t>
      </w:r>
      <w:r>
        <w:rPr>
          <w:rFonts w:cstheme="minorHAnsi"/>
        </w:rPr>
        <w:t>[COMPANY]</w:t>
      </w:r>
      <w:r w:rsidR="006C3862" w:rsidRPr="00E03016">
        <w:rPr>
          <w:rFonts w:cstheme="minorHAnsi"/>
        </w:rPr>
        <w:t>'s obligations and liabilities and Dash's remedies shall be as follows:</w:t>
      </w:r>
      <w:bookmarkEnd w:id="29"/>
    </w:p>
    <w:p w14:paraId="09DAE618" w14:textId="77777777" w:rsidR="006C3862" w:rsidRPr="00E03016" w:rsidRDefault="00B3457B" w:rsidP="006C3862">
      <w:pPr>
        <w:numPr>
          <w:ilvl w:val="3"/>
          <w:numId w:val="22"/>
        </w:numPr>
        <w:pBdr>
          <w:top w:val="nil"/>
          <w:left w:val="nil"/>
          <w:bottom w:val="nil"/>
          <w:right w:val="nil"/>
          <w:between w:val="nil"/>
        </w:pBdr>
        <w:spacing w:after="240" w:line="240" w:lineRule="auto"/>
        <w:ind w:left="0" w:firstLine="2880"/>
        <w:jc w:val="both"/>
        <w:rPr>
          <w:rFonts w:cstheme="minorHAnsi"/>
        </w:rPr>
      </w:pPr>
      <w:r>
        <w:rPr>
          <w:rFonts w:cstheme="minorHAnsi"/>
        </w:rPr>
        <w:t>[COMPANY]</w:t>
      </w:r>
      <w:r w:rsidR="006C3862" w:rsidRPr="00E03016">
        <w:rPr>
          <w:rFonts w:cstheme="minorHAnsi"/>
        </w:rPr>
        <w:t xml:space="preserve"> shall use best efforts to cure such breach; provided that, if </w:t>
      </w:r>
      <w:r>
        <w:rPr>
          <w:rFonts w:cstheme="minorHAnsi"/>
        </w:rPr>
        <w:t>[COMPANY]</w:t>
      </w:r>
      <w:r w:rsidR="006C3862" w:rsidRPr="00E03016">
        <w:rPr>
          <w:rFonts w:cstheme="minorHAnsi"/>
        </w:rPr>
        <w:t xml:space="preserve"> cannot cure such breach within a reasonable time (but no more than 30 days) after Dash's written notice of such breach, Dash may, at its option, terminate the Agreement effective immediately on written notice to the other party; and</w:t>
      </w:r>
    </w:p>
    <w:p w14:paraId="2DB9DA59" w14:textId="77777777" w:rsidR="006C3862" w:rsidRPr="00AF2379" w:rsidRDefault="006C3862" w:rsidP="006C3862">
      <w:pPr>
        <w:numPr>
          <w:ilvl w:val="3"/>
          <w:numId w:val="22"/>
        </w:numPr>
        <w:pBdr>
          <w:top w:val="nil"/>
          <w:left w:val="nil"/>
          <w:bottom w:val="nil"/>
          <w:right w:val="nil"/>
          <w:between w:val="nil"/>
        </w:pBdr>
        <w:spacing w:after="240" w:line="240" w:lineRule="auto"/>
        <w:ind w:left="0" w:firstLine="2880"/>
        <w:jc w:val="both"/>
        <w:rPr>
          <w:rFonts w:cstheme="minorHAnsi"/>
        </w:rPr>
      </w:pPr>
      <w:bookmarkStart w:id="30" w:name="2mn7vak" w:colFirst="0" w:colLast="0"/>
      <w:bookmarkStart w:id="31" w:name="3ls5o66" w:colFirst="0" w:colLast="0"/>
      <w:bookmarkEnd w:id="30"/>
      <w:bookmarkEnd w:id="31"/>
      <w:r w:rsidRPr="00AF2379">
        <w:rPr>
          <w:rFonts w:cstheme="minorHAnsi"/>
        </w:rPr>
        <w:t xml:space="preserve">In the event </w:t>
      </w:r>
      <w:r w:rsidR="00B3457B">
        <w:rPr>
          <w:rFonts w:cstheme="minorHAnsi"/>
        </w:rPr>
        <w:t>[COMPANY]</w:t>
      </w:r>
      <w:r w:rsidRPr="00AF2379">
        <w:rPr>
          <w:rFonts w:cstheme="minorHAnsi"/>
        </w:rPr>
        <w:t xml:space="preserve"> fails to remedy such breach on a timely basis, Dash shall be entitled to such remedies as may otherwise be available under this Agreement, at law or in equity for breach of its maintenance and support obligations. Nothing in this </w:t>
      </w:r>
      <w:r w:rsidRPr="00AF2379">
        <w:rPr>
          <w:rFonts w:cstheme="minorHAnsi"/>
          <w:u w:val="single"/>
        </w:rPr>
        <w:t xml:space="preserve">Section </w:t>
      </w:r>
      <w:r w:rsidR="002203AC">
        <w:rPr>
          <w:rFonts w:cstheme="minorHAnsi"/>
          <w:u w:val="single"/>
        </w:rPr>
        <w:fldChar w:fldCharType="begin"/>
      </w:r>
      <w:r w:rsidR="002203AC">
        <w:rPr>
          <w:rFonts w:cstheme="minorHAnsi"/>
          <w:u w:val="single"/>
        </w:rPr>
        <w:instrText xml:space="preserve"> REF _Ref514153017 \r \h </w:instrText>
      </w:r>
      <w:r w:rsidR="002203AC">
        <w:rPr>
          <w:rFonts w:cstheme="minorHAnsi"/>
          <w:u w:val="single"/>
        </w:rPr>
      </w:r>
      <w:r w:rsidR="002203AC">
        <w:rPr>
          <w:rFonts w:cstheme="minorHAnsi"/>
          <w:u w:val="single"/>
        </w:rPr>
        <w:fldChar w:fldCharType="separate"/>
      </w:r>
      <w:r w:rsidR="00F23551">
        <w:rPr>
          <w:rFonts w:cstheme="minorHAnsi"/>
          <w:u w:val="single"/>
        </w:rPr>
        <w:t>10.2</w:t>
      </w:r>
      <w:r w:rsidR="002203AC">
        <w:rPr>
          <w:rFonts w:cstheme="minorHAnsi"/>
          <w:u w:val="single"/>
        </w:rPr>
        <w:fldChar w:fldCharType="end"/>
      </w:r>
      <w:r w:rsidRPr="00AF2379">
        <w:rPr>
          <w:rFonts w:cstheme="minorHAnsi"/>
          <w:u w:val="single"/>
        </w:rPr>
        <w:t xml:space="preserve"> </w:t>
      </w:r>
      <w:r w:rsidRPr="00AF2379">
        <w:rPr>
          <w:rFonts w:cstheme="minorHAnsi"/>
        </w:rPr>
        <w:t xml:space="preserve">shall limit Dash's right to indemnification pursuant to </w:t>
      </w:r>
      <w:r w:rsidRPr="00AF2379">
        <w:rPr>
          <w:rFonts w:cstheme="minorHAnsi"/>
          <w:u w:val="single"/>
        </w:rPr>
        <w:t>Section</w:t>
      </w:r>
      <w:r w:rsidR="002203AC">
        <w:rPr>
          <w:rFonts w:cstheme="minorHAnsi"/>
          <w:u w:val="single"/>
        </w:rPr>
        <w:t xml:space="preserve"> </w:t>
      </w:r>
      <w:r w:rsidR="002203AC">
        <w:rPr>
          <w:rFonts w:cstheme="minorHAnsi"/>
          <w:u w:val="single"/>
        </w:rPr>
        <w:fldChar w:fldCharType="begin"/>
      </w:r>
      <w:r w:rsidR="002203AC">
        <w:rPr>
          <w:rFonts w:cstheme="minorHAnsi"/>
          <w:u w:val="single"/>
        </w:rPr>
        <w:instrText xml:space="preserve"> REF _Ref514154380 \r \h </w:instrText>
      </w:r>
      <w:r w:rsidR="002203AC">
        <w:rPr>
          <w:rFonts w:cstheme="minorHAnsi"/>
          <w:u w:val="single"/>
        </w:rPr>
      </w:r>
      <w:r w:rsidR="002203AC">
        <w:rPr>
          <w:rFonts w:cstheme="minorHAnsi"/>
          <w:u w:val="single"/>
        </w:rPr>
        <w:fldChar w:fldCharType="separate"/>
      </w:r>
      <w:r w:rsidR="00F23551">
        <w:rPr>
          <w:rFonts w:cstheme="minorHAnsi"/>
          <w:u w:val="single"/>
        </w:rPr>
        <w:t>11</w:t>
      </w:r>
      <w:r w:rsidR="002203AC">
        <w:rPr>
          <w:rFonts w:cstheme="minorHAnsi"/>
          <w:u w:val="single"/>
        </w:rPr>
        <w:fldChar w:fldCharType="end"/>
      </w:r>
      <w:r w:rsidRPr="00AF2379">
        <w:rPr>
          <w:rFonts w:cstheme="minorHAnsi"/>
        </w:rPr>
        <w:t>.</w:t>
      </w:r>
    </w:p>
    <w:p w14:paraId="4DFA4194" w14:textId="77777777" w:rsidR="006C3862" w:rsidRPr="00E03016" w:rsidRDefault="006C3862" w:rsidP="00BF1F50">
      <w:pPr>
        <w:pStyle w:val="MFPara-Clause"/>
        <w:numPr>
          <w:ilvl w:val="0"/>
          <w:numId w:val="22"/>
        </w:numPr>
        <w:ind w:firstLine="720"/>
        <w:jc w:val="both"/>
        <w:rPr>
          <w:rStyle w:val="Title-Clause"/>
          <w:rFonts w:asciiTheme="minorHAnsi" w:hAnsiTheme="minorHAnsi" w:cstheme="minorHAnsi"/>
          <w:sz w:val="22"/>
          <w:szCs w:val="22"/>
        </w:rPr>
      </w:pPr>
      <w:bookmarkStart w:id="32" w:name="ymfzma" w:colFirst="0" w:colLast="0"/>
      <w:bookmarkStart w:id="33" w:name="a539083"/>
      <w:bookmarkEnd w:id="32"/>
      <w:r>
        <w:rPr>
          <w:rStyle w:val="Title-Clause"/>
          <w:rFonts w:asciiTheme="minorHAnsi" w:hAnsiTheme="minorHAnsi" w:cstheme="minorHAnsi"/>
          <w:sz w:val="22"/>
          <w:szCs w:val="22"/>
          <w:highlight w:val="white"/>
        </w:rPr>
        <w:t xml:space="preserve"> </w:t>
      </w:r>
      <w:bookmarkStart w:id="34" w:name="_Ref514154380"/>
      <w:r w:rsidRPr="00E03016">
        <w:rPr>
          <w:rStyle w:val="Title-Clause"/>
          <w:rFonts w:asciiTheme="minorHAnsi" w:hAnsiTheme="minorHAnsi" w:cstheme="minorHAnsi"/>
          <w:sz w:val="22"/>
          <w:szCs w:val="22"/>
          <w:highlight w:val="white"/>
        </w:rPr>
        <w:t>Indemnification</w:t>
      </w:r>
      <w:r w:rsidRPr="00E03016">
        <w:rPr>
          <w:rStyle w:val="Title-Clause"/>
          <w:rFonts w:asciiTheme="minorHAnsi" w:hAnsiTheme="minorHAnsi" w:cstheme="minorHAnsi"/>
          <w:sz w:val="22"/>
          <w:szCs w:val="22"/>
        </w:rPr>
        <w:t xml:space="preserve"> and Infringement</w:t>
      </w:r>
      <w:r w:rsidRPr="00E03016">
        <w:rPr>
          <w:rFonts w:asciiTheme="minorHAnsi" w:hAnsiTheme="minorHAnsi" w:cstheme="minorHAnsi"/>
          <w:sz w:val="22"/>
          <w:szCs w:val="22"/>
        </w:rPr>
        <w:t>.</w:t>
      </w:r>
      <w:bookmarkEnd w:id="33"/>
      <w:bookmarkEnd w:id="34"/>
    </w:p>
    <w:p w14:paraId="14B29BEA" w14:textId="77777777" w:rsidR="006C3862" w:rsidRPr="00E03016" w:rsidRDefault="006C3862" w:rsidP="006C3862">
      <w:pPr>
        <w:pStyle w:val="MFParasubclause1"/>
        <w:numPr>
          <w:ilvl w:val="1"/>
          <w:numId w:val="22"/>
        </w:numPr>
        <w:ind w:left="0" w:firstLine="1440"/>
        <w:jc w:val="both"/>
        <w:rPr>
          <w:rStyle w:val="Title-Subclause1"/>
          <w:rFonts w:asciiTheme="minorHAnsi" w:hAnsiTheme="minorHAnsi" w:cstheme="minorHAnsi"/>
          <w:sz w:val="22"/>
        </w:rPr>
      </w:pPr>
      <w:bookmarkStart w:id="35" w:name="a864547"/>
      <w:r w:rsidRPr="00E03016">
        <w:rPr>
          <w:rStyle w:val="Title-Subclause1"/>
          <w:rFonts w:asciiTheme="minorHAnsi" w:hAnsiTheme="minorHAnsi" w:cstheme="minorHAnsi"/>
          <w:sz w:val="22"/>
        </w:rPr>
        <w:t>General Indemnification</w:t>
      </w:r>
      <w:r w:rsidRPr="00E03016">
        <w:rPr>
          <w:rFonts w:asciiTheme="minorHAnsi" w:hAnsiTheme="minorHAnsi" w:cstheme="minorHAnsi"/>
          <w:sz w:val="22"/>
          <w:szCs w:val="22"/>
        </w:rPr>
        <w:t xml:space="preserve">. </w:t>
      </w:r>
      <w:r w:rsidR="00B3457B">
        <w:rPr>
          <w:rFonts w:asciiTheme="minorHAnsi" w:hAnsiTheme="minorHAnsi" w:cstheme="minorHAnsi"/>
          <w:sz w:val="22"/>
          <w:szCs w:val="22"/>
        </w:rPr>
        <w:t>[COMPANY]</w:t>
      </w:r>
      <w:r w:rsidRPr="00E03016">
        <w:rPr>
          <w:rFonts w:asciiTheme="minorHAnsi" w:hAnsiTheme="minorHAnsi" w:cstheme="minorHAnsi"/>
          <w:sz w:val="22"/>
          <w:szCs w:val="22"/>
        </w:rPr>
        <w:t xml:space="preserve"> shall defend, indemnify, and hold harmless Dash and Dash's officers, directors, employees, agents, successors, and assigns (each, a "</w:t>
      </w:r>
      <w:r w:rsidRPr="00E03016">
        <w:rPr>
          <w:rFonts w:asciiTheme="minorHAnsi" w:hAnsiTheme="minorHAnsi" w:cstheme="minorHAnsi"/>
          <w:sz w:val="22"/>
          <w:szCs w:val="22"/>
          <w:u w:val="single"/>
        </w:rPr>
        <w:t>Dash Indemnitee</w:t>
      </w:r>
      <w:r w:rsidRPr="00E03016">
        <w:rPr>
          <w:rFonts w:asciiTheme="minorHAnsi" w:hAnsiTheme="minorHAnsi" w:cstheme="minorHAnsi"/>
          <w:sz w:val="22"/>
          <w:szCs w:val="22"/>
        </w:rPr>
        <w:t>") from and against all any and all losses, damages, liabilities, deficiencies, claims, actions, judgments, settlements, interest, awards, penalties, fines, costs, or expenses of whatever kind, including attorneys' fees, fees, and the cost of enforcing any right to indemnification hereunder and the cost of pursuing any insurance providers that are incurred by a Dash Indemnitee (the "</w:t>
      </w:r>
      <w:r w:rsidRPr="00E03016">
        <w:rPr>
          <w:rFonts w:asciiTheme="minorHAnsi" w:hAnsiTheme="minorHAnsi" w:cstheme="minorHAnsi"/>
          <w:sz w:val="22"/>
          <w:szCs w:val="22"/>
          <w:u w:val="single"/>
        </w:rPr>
        <w:t>Losses</w:t>
      </w:r>
      <w:r w:rsidRPr="00E03016">
        <w:rPr>
          <w:rFonts w:asciiTheme="minorHAnsi" w:hAnsiTheme="minorHAnsi" w:cstheme="minorHAnsi"/>
          <w:sz w:val="22"/>
          <w:szCs w:val="22"/>
        </w:rPr>
        <w:t xml:space="preserve">") arising out of or resulting </w:t>
      </w:r>
      <w:r>
        <w:rPr>
          <w:rFonts w:asciiTheme="minorHAnsi" w:hAnsiTheme="minorHAnsi" w:cstheme="minorHAnsi"/>
          <w:sz w:val="22"/>
          <w:szCs w:val="22"/>
        </w:rPr>
        <w:t xml:space="preserve">directly or indirectly </w:t>
      </w:r>
      <w:r w:rsidRPr="00E03016">
        <w:rPr>
          <w:rFonts w:asciiTheme="minorHAnsi" w:hAnsiTheme="minorHAnsi" w:cstheme="minorHAnsi"/>
          <w:sz w:val="22"/>
          <w:szCs w:val="22"/>
        </w:rPr>
        <w:t>from any third party claim, suit, action, or proceeding (each, an "</w:t>
      </w:r>
      <w:r w:rsidRPr="00E03016">
        <w:rPr>
          <w:rFonts w:asciiTheme="minorHAnsi" w:hAnsiTheme="minorHAnsi" w:cstheme="minorHAnsi"/>
          <w:sz w:val="22"/>
          <w:szCs w:val="22"/>
          <w:u w:val="single"/>
        </w:rPr>
        <w:t>Action</w:t>
      </w:r>
      <w:r w:rsidRPr="00E03016">
        <w:rPr>
          <w:rFonts w:asciiTheme="minorHAnsi" w:hAnsiTheme="minorHAnsi" w:cstheme="minorHAnsi"/>
          <w:sz w:val="22"/>
          <w:szCs w:val="22"/>
        </w:rPr>
        <w:t xml:space="preserve">") that arises out of or results </w:t>
      </w:r>
      <w:r>
        <w:rPr>
          <w:rFonts w:asciiTheme="minorHAnsi" w:hAnsiTheme="minorHAnsi" w:cstheme="minorHAnsi"/>
          <w:sz w:val="22"/>
          <w:szCs w:val="22"/>
        </w:rPr>
        <w:t xml:space="preserve">directly or indirectly </w:t>
      </w:r>
      <w:r w:rsidRPr="00E03016">
        <w:rPr>
          <w:rFonts w:asciiTheme="minorHAnsi" w:hAnsiTheme="minorHAnsi" w:cstheme="minorHAnsi"/>
          <w:sz w:val="22"/>
          <w:szCs w:val="22"/>
        </w:rPr>
        <w:t>from:</w:t>
      </w:r>
      <w:bookmarkEnd w:id="35"/>
    </w:p>
    <w:p w14:paraId="23142EFC" w14:textId="77777777" w:rsidR="006C3862" w:rsidRPr="00E03016" w:rsidRDefault="00B3457B" w:rsidP="006C3862">
      <w:pPr>
        <w:pStyle w:val="MFParasubclause2"/>
        <w:numPr>
          <w:ilvl w:val="2"/>
          <w:numId w:val="22"/>
        </w:numPr>
        <w:ind w:left="0" w:firstLine="2160"/>
        <w:jc w:val="both"/>
        <w:rPr>
          <w:rFonts w:asciiTheme="minorHAnsi" w:hAnsiTheme="minorHAnsi" w:cstheme="minorHAnsi"/>
          <w:sz w:val="22"/>
          <w:szCs w:val="22"/>
        </w:rPr>
      </w:pPr>
      <w:bookmarkStart w:id="36" w:name="a875866"/>
      <w:r>
        <w:rPr>
          <w:rFonts w:asciiTheme="minorHAnsi" w:hAnsiTheme="minorHAnsi" w:cstheme="minorHAnsi"/>
          <w:sz w:val="22"/>
          <w:szCs w:val="22"/>
        </w:rPr>
        <w:t>[COMPANY]</w:t>
      </w:r>
      <w:r w:rsidR="006C3862" w:rsidRPr="00E03016">
        <w:rPr>
          <w:rFonts w:asciiTheme="minorHAnsi" w:hAnsiTheme="minorHAnsi" w:cstheme="minorHAnsi"/>
          <w:sz w:val="22"/>
          <w:szCs w:val="22"/>
        </w:rPr>
        <w:t xml:space="preserve">'s breach of any representation, warranty, covenant, or obligation of </w:t>
      </w:r>
      <w:r>
        <w:rPr>
          <w:rFonts w:asciiTheme="minorHAnsi" w:hAnsiTheme="minorHAnsi" w:cstheme="minorHAnsi"/>
          <w:sz w:val="22"/>
          <w:szCs w:val="22"/>
        </w:rPr>
        <w:t>[COMPANY]</w:t>
      </w:r>
      <w:r w:rsidR="006C3862" w:rsidRPr="00E03016">
        <w:rPr>
          <w:rFonts w:asciiTheme="minorHAnsi" w:hAnsiTheme="minorHAnsi" w:cstheme="minorHAnsi"/>
          <w:sz w:val="22"/>
          <w:szCs w:val="22"/>
        </w:rPr>
        <w:t xml:space="preserve"> under this Agreement; </w:t>
      </w:r>
      <w:bookmarkEnd w:id="36"/>
    </w:p>
    <w:p w14:paraId="585B3E41" w14:textId="77777777" w:rsidR="006C3862" w:rsidRDefault="006C3862" w:rsidP="006C3862">
      <w:pPr>
        <w:pStyle w:val="MFParasubclause2"/>
        <w:numPr>
          <w:ilvl w:val="2"/>
          <w:numId w:val="22"/>
        </w:numPr>
        <w:ind w:left="0" w:firstLine="2160"/>
        <w:jc w:val="both"/>
        <w:rPr>
          <w:rFonts w:asciiTheme="minorHAnsi" w:hAnsiTheme="minorHAnsi" w:cstheme="minorHAnsi"/>
          <w:sz w:val="22"/>
          <w:szCs w:val="22"/>
        </w:rPr>
      </w:pPr>
      <w:bookmarkStart w:id="37" w:name="a979380"/>
      <w:r w:rsidRPr="00E03016">
        <w:rPr>
          <w:rFonts w:asciiTheme="minorHAnsi" w:hAnsiTheme="minorHAnsi" w:cstheme="minorHAnsi"/>
          <w:sz w:val="22"/>
          <w:szCs w:val="22"/>
        </w:rPr>
        <w:t xml:space="preserve">any action or failure to take a required action, negligence, gross negligence, or more culpable act or omission (including recklessness or willful misconduct) in connection with the performance or activity required by or conducted in connection with this Agreement by </w:t>
      </w:r>
      <w:r w:rsidR="00B3457B">
        <w:rPr>
          <w:rFonts w:asciiTheme="minorHAnsi" w:hAnsiTheme="minorHAnsi" w:cstheme="minorHAnsi"/>
          <w:sz w:val="22"/>
          <w:szCs w:val="22"/>
        </w:rPr>
        <w:t>[COMPANY]</w:t>
      </w:r>
      <w:r w:rsidRPr="00E03016">
        <w:rPr>
          <w:rFonts w:asciiTheme="minorHAnsi" w:hAnsiTheme="minorHAnsi" w:cstheme="minorHAnsi"/>
          <w:sz w:val="22"/>
          <w:szCs w:val="22"/>
        </w:rPr>
        <w:t xml:space="preserve"> in connection with performing </w:t>
      </w:r>
      <w:r>
        <w:rPr>
          <w:rFonts w:asciiTheme="minorHAnsi" w:hAnsiTheme="minorHAnsi" w:cstheme="minorHAnsi"/>
          <w:sz w:val="22"/>
          <w:szCs w:val="22"/>
        </w:rPr>
        <w:t>s</w:t>
      </w:r>
      <w:r w:rsidRPr="00E03016">
        <w:rPr>
          <w:rFonts w:asciiTheme="minorHAnsi" w:hAnsiTheme="minorHAnsi" w:cstheme="minorHAnsi"/>
          <w:sz w:val="22"/>
          <w:szCs w:val="22"/>
        </w:rPr>
        <w:t>ervices under this Agreement</w:t>
      </w:r>
      <w:bookmarkEnd w:id="37"/>
      <w:r>
        <w:rPr>
          <w:rFonts w:asciiTheme="minorHAnsi" w:hAnsiTheme="minorHAnsi" w:cstheme="minorHAnsi"/>
          <w:sz w:val="22"/>
          <w:szCs w:val="22"/>
        </w:rPr>
        <w:t>;</w:t>
      </w:r>
    </w:p>
    <w:p w14:paraId="3F70331B" w14:textId="77777777" w:rsidR="006C3862" w:rsidRDefault="006C3862" w:rsidP="006C3862">
      <w:pPr>
        <w:pStyle w:val="MFParasubclause2"/>
        <w:numPr>
          <w:ilvl w:val="2"/>
          <w:numId w:val="22"/>
        </w:numPr>
        <w:ind w:left="0" w:firstLine="2160"/>
        <w:jc w:val="both"/>
        <w:rPr>
          <w:rFonts w:asciiTheme="minorHAnsi" w:hAnsiTheme="minorHAnsi" w:cstheme="minorHAnsi"/>
          <w:sz w:val="22"/>
          <w:szCs w:val="22"/>
        </w:rPr>
      </w:pPr>
      <w:r w:rsidRPr="00CE4F3D">
        <w:rPr>
          <w:rFonts w:asciiTheme="minorHAnsi" w:hAnsiTheme="minorHAnsi" w:cstheme="minorHAnsi"/>
          <w:sz w:val="22"/>
          <w:szCs w:val="22"/>
        </w:rPr>
        <w:t>Dash’s performance of this Agreement, except to the extent that such Losses are determined by a court of competent jurisdiction to have been caused by the gross negligence, willful misconduct, or bad faith of such</w:t>
      </w:r>
      <w:r>
        <w:rPr>
          <w:rFonts w:asciiTheme="minorHAnsi" w:hAnsiTheme="minorHAnsi" w:cstheme="minorHAnsi"/>
          <w:sz w:val="22"/>
          <w:szCs w:val="22"/>
        </w:rPr>
        <w:t xml:space="preserve"> Dash</w:t>
      </w:r>
      <w:r w:rsidRPr="00CE4F3D">
        <w:rPr>
          <w:rFonts w:asciiTheme="minorHAnsi" w:hAnsiTheme="minorHAnsi" w:cstheme="minorHAnsi"/>
          <w:sz w:val="22"/>
          <w:szCs w:val="22"/>
        </w:rPr>
        <w:t xml:space="preserve"> Indemnitee; and </w:t>
      </w:r>
    </w:p>
    <w:p w14:paraId="4E657770" w14:textId="77777777" w:rsidR="006C3862" w:rsidRDefault="006C3862" w:rsidP="006C3862">
      <w:pPr>
        <w:pStyle w:val="MFParasubclause2"/>
        <w:numPr>
          <w:ilvl w:val="2"/>
          <w:numId w:val="22"/>
        </w:numPr>
        <w:ind w:left="0" w:firstLine="2160"/>
        <w:jc w:val="both"/>
        <w:rPr>
          <w:rFonts w:asciiTheme="minorHAnsi" w:hAnsiTheme="minorHAnsi" w:cstheme="minorHAnsi"/>
          <w:sz w:val="22"/>
          <w:szCs w:val="22"/>
        </w:rPr>
      </w:pPr>
      <w:r w:rsidRPr="00CE4F3D">
        <w:rPr>
          <w:rFonts w:asciiTheme="minorHAnsi" w:hAnsiTheme="minorHAnsi" w:cstheme="minorHAnsi"/>
          <w:sz w:val="22"/>
          <w:szCs w:val="22"/>
        </w:rPr>
        <w:t xml:space="preserve">Dash’s following, accepting, or acting upon any instructions or directions, from </w:t>
      </w:r>
      <w:r w:rsidR="00B3457B">
        <w:rPr>
          <w:rFonts w:asciiTheme="minorHAnsi" w:hAnsiTheme="minorHAnsi" w:cstheme="minorHAnsi"/>
          <w:sz w:val="22"/>
          <w:szCs w:val="22"/>
        </w:rPr>
        <w:t>[COMPANY]</w:t>
      </w:r>
      <w:r w:rsidRPr="00CE4F3D">
        <w:rPr>
          <w:rFonts w:asciiTheme="minorHAnsi" w:hAnsiTheme="minorHAnsi" w:cstheme="minorHAnsi"/>
          <w:sz w:val="22"/>
          <w:szCs w:val="22"/>
        </w:rPr>
        <w:t xml:space="preserve"> received in accordance with this Agreement</w:t>
      </w:r>
      <w:r>
        <w:rPr>
          <w:rFonts w:asciiTheme="minorHAnsi" w:hAnsiTheme="minorHAnsi" w:cstheme="minorHAnsi"/>
          <w:sz w:val="22"/>
          <w:szCs w:val="22"/>
        </w:rPr>
        <w:t xml:space="preserve">. </w:t>
      </w:r>
    </w:p>
    <w:p w14:paraId="25A3DB5B" w14:textId="77777777" w:rsidR="006C3862" w:rsidRPr="00E03016" w:rsidRDefault="006C3862" w:rsidP="006C3862">
      <w:pPr>
        <w:pStyle w:val="MFParasubclause1"/>
        <w:numPr>
          <w:ilvl w:val="1"/>
          <w:numId w:val="22"/>
        </w:numPr>
        <w:ind w:left="0" w:firstLine="1440"/>
        <w:jc w:val="both"/>
        <w:rPr>
          <w:rFonts w:asciiTheme="minorHAnsi" w:hAnsiTheme="minorHAnsi" w:cstheme="minorHAnsi"/>
          <w:sz w:val="22"/>
          <w:szCs w:val="22"/>
          <w:u w:val="single"/>
        </w:rPr>
      </w:pPr>
      <w:bookmarkStart w:id="38" w:name="a694493"/>
      <w:r w:rsidRPr="00E03016">
        <w:rPr>
          <w:rStyle w:val="Title-Subclause1"/>
          <w:rFonts w:asciiTheme="minorHAnsi" w:hAnsiTheme="minorHAnsi" w:cstheme="minorHAnsi"/>
          <w:sz w:val="22"/>
        </w:rPr>
        <w:t>Indemnification Procedure</w:t>
      </w:r>
      <w:r w:rsidRPr="00E03016">
        <w:rPr>
          <w:rFonts w:asciiTheme="minorHAnsi" w:hAnsiTheme="minorHAnsi" w:cstheme="minorHAnsi"/>
          <w:sz w:val="22"/>
          <w:szCs w:val="22"/>
        </w:rPr>
        <w:t xml:space="preserve">. Dash will promptly notify </w:t>
      </w:r>
      <w:r w:rsidR="00B3457B">
        <w:rPr>
          <w:rFonts w:asciiTheme="minorHAnsi" w:hAnsiTheme="minorHAnsi" w:cstheme="minorHAnsi"/>
          <w:sz w:val="22"/>
          <w:szCs w:val="22"/>
        </w:rPr>
        <w:t>[COMPANY]</w:t>
      </w:r>
      <w:r w:rsidRPr="00E03016">
        <w:rPr>
          <w:rFonts w:asciiTheme="minorHAnsi" w:hAnsiTheme="minorHAnsi" w:cstheme="minorHAnsi"/>
          <w:sz w:val="22"/>
          <w:szCs w:val="22"/>
        </w:rPr>
        <w:t xml:space="preserve"> in writing of any Action for which it seeks to be indemnified pursuant to </w:t>
      </w:r>
      <w:r w:rsidRPr="00E03016">
        <w:rPr>
          <w:rFonts w:asciiTheme="minorHAnsi" w:hAnsiTheme="minorHAnsi" w:cstheme="minorHAnsi"/>
          <w:sz w:val="22"/>
          <w:szCs w:val="22"/>
          <w:u w:val="single"/>
        </w:rPr>
        <w:t xml:space="preserve">Section </w:t>
      </w:r>
      <w:r w:rsidRPr="00E03016">
        <w:rPr>
          <w:rFonts w:asciiTheme="minorHAnsi" w:hAnsiTheme="minorHAnsi" w:cstheme="minorHAnsi"/>
          <w:sz w:val="22"/>
          <w:szCs w:val="22"/>
          <w:u w:val="single"/>
        </w:rPr>
        <w:fldChar w:fldCharType="begin"/>
      </w:r>
      <w:r w:rsidRPr="00E03016">
        <w:rPr>
          <w:rFonts w:asciiTheme="minorHAnsi" w:hAnsiTheme="minorHAnsi" w:cstheme="minorHAnsi"/>
          <w:sz w:val="22"/>
          <w:szCs w:val="22"/>
          <w:highlight w:val="lightGray"/>
          <w:u w:val="single"/>
        </w:rPr>
        <w:instrText xml:space="preserve">REF a864547 \h \w </w:instrText>
      </w:r>
      <w:r w:rsidRPr="00E03016">
        <w:rPr>
          <w:rFonts w:asciiTheme="minorHAnsi" w:hAnsiTheme="minorHAnsi" w:cstheme="minorHAnsi"/>
          <w:sz w:val="22"/>
          <w:szCs w:val="22"/>
          <w:u w:val="single"/>
        </w:rPr>
        <w:instrText xml:space="preserve"> \* MERGEFORMAT </w:instrText>
      </w:r>
      <w:r w:rsidRPr="00E03016">
        <w:rPr>
          <w:rFonts w:asciiTheme="minorHAnsi" w:hAnsiTheme="minorHAnsi" w:cstheme="minorHAnsi"/>
          <w:sz w:val="22"/>
          <w:szCs w:val="22"/>
          <w:u w:val="single"/>
        </w:rPr>
      </w:r>
      <w:r w:rsidRPr="00E03016">
        <w:rPr>
          <w:rFonts w:asciiTheme="minorHAnsi" w:hAnsiTheme="minorHAnsi" w:cstheme="minorHAnsi"/>
          <w:sz w:val="22"/>
          <w:szCs w:val="22"/>
          <w:u w:val="single"/>
        </w:rPr>
        <w:fldChar w:fldCharType="separate"/>
      </w:r>
      <w:r w:rsidR="00F23551" w:rsidRPr="00F23551">
        <w:rPr>
          <w:rFonts w:asciiTheme="minorHAnsi" w:hAnsiTheme="minorHAnsi" w:cstheme="minorHAnsi"/>
          <w:sz w:val="22"/>
          <w:szCs w:val="22"/>
          <w:u w:val="single"/>
        </w:rPr>
        <w:t>11.1</w:t>
      </w:r>
      <w:r w:rsidRPr="00E03016">
        <w:rPr>
          <w:rFonts w:asciiTheme="minorHAnsi" w:hAnsiTheme="minorHAnsi" w:cstheme="minorHAnsi"/>
          <w:sz w:val="22"/>
          <w:szCs w:val="22"/>
          <w:u w:val="single"/>
        </w:rPr>
        <w:fldChar w:fldCharType="end"/>
      </w:r>
      <w:r w:rsidRPr="00E03016">
        <w:rPr>
          <w:rFonts w:asciiTheme="minorHAnsi" w:hAnsiTheme="minorHAnsi" w:cstheme="minorHAnsi"/>
          <w:sz w:val="22"/>
          <w:szCs w:val="22"/>
        </w:rPr>
        <w:t xml:space="preserve"> and cooperate with </w:t>
      </w:r>
      <w:r w:rsidR="00B3457B">
        <w:rPr>
          <w:rFonts w:asciiTheme="minorHAnsi" w:hAnsiTheme="minorHAnsi" w:cstheme="minorHAnsi"/>
          <w:sz w:val="22"/>
          <w:szCs w:val="22"/>
        </w:rPr>
        <w:t>[COMPANY]</w:t>
      </w:r>
      <w:r w:rsidRPr="00E03016">
        <w:rPr>
          <w:rFonts w:asciiTheme="minorHAnsi" w:hAnsiTheme="minorHAnsi" w:cstheme="minorHAnsi"/>
          <w:sz w:val="22"/>
          <w:szCs w:val="22"/>
        </w:rPr>
        <w:t xml:space="preserve"> at </w:t>
      </w:r>
      <w:r w:rsidR="00B3457B">
        <w:rPr>
          <w:rFonts w:asciiTheme="minorHAnsi" w:hAnsiTheme="minorHAnsi" w:cstheme="minorHAnsi"/>
          <w:sz w:val="22"/>
          <w:szCs w:val="22"/>
        </w:rPr>
        <w:t>[COMPANY]</w:t>
      </w:r>
      <w:r w:rsidRPr="00E03016">
        <w:rPr>
          <w:rFonts w:asciiTheme="minorHAnsi" w:hAnsiTheme="minorHAnsi" w:cstheme="minorHAnsi"/>
          <w:sz w:val="22"/>
          <w:szCs w:val="22"/>
        </w:rPr>
        <w:t xml:space="preserve">'s sole cost and expense. </w:t>
      </w:r>
      <w:r w:rsidR="00B3457B">
        <w:rPr>
          <w:rFonts w:asciiTheme="minorHAnsi" w:hAnsiTheme="minorHAnsi" w:cstheme="minorHAnsi"/>
          <w:sz w:val="22"/>
          <w:szCs w:val="22"/>
        </w:rPr>
        <w:t>[COMPANY]</w:t>
      </w:r>
      <w:r w:rsidRPr="00E03016">
        <w:rPr>
          <w:rFonts w:asciiTheme="minorHAnsi" w:hAnsiTheme="minorHAnsi" w:cstheme="minorHAnsi"/>
          <w:sz w:val="22"/>
          <w:szCs w:val="22"/>
        </w:rPr>
        <w:t xml:space="preserve"> shall immediately take control of the defense and investigation of such Action and shall employ counsel reasonably acceptable to Dash to handle and defend the same, at </w:t>
      </w:r>
      <w:r w:rsidR="00B3457B">
        <w:rPr>
          <w:rFonts w:asciiTheme="minorHAnsi" w:hAnsiTheme="minorHAnsi" w:cstheme="minorHAnsi"/>
          <w:sz w:val="22"/>
          <w:szCs w:val="22"/>
        </w:rPr>
        <w:t>[COMPANY]</w:t>
      </w:r>
      <w:r w:rsidRPr="00E03016">
        <w:rPr>
          <w:rFonts w:asciiTheme="minorHAnsi" w:hAnsiTheme="minorHAnsi" w:cstheme="minorHAnsi"/>
          <w:sz w:val="22"/>
          <w:szCs w:val="22"/>
        </w:rPr>
        <w:t xml:space="preserve">'s sole cost and expense. </w:t>
      </w:r>
      <w:r w:rsidR="00B3457B">
        <w:rPr>
          <w:rFonts w:asciiTheme="minorHAnsi" w:hAnsiTheme="minorHAnsi" w:cstheme="minorHAnsi"/>
          <w:sz w:val="22"/>
          <w:szCs w:val="22"/>
        </w:rPr>
        <w:t>[COMPANY]</w:t>
      </w:r>
      <w:r w:rsidRPr="00E03016">
        <w:rPr>
          <w:rFonts w:asciiTheme="minorHAnsi" w:hAnsiTheme="minorHAnsi" w:cstheme="minorHAnsi"/>
          <w:sz w:val="22"/>
          <w:szCs w:val="22"/>
        </w:rPr>
        <w:t xml:space="preserve"> shall not settle any Action in a manner that adversely affects the rights of Dash or any Dash Indemnitee without Dash's prior written consent, which shall not be unreasonably withheld or delayed. Dash's failure to perform any obligations under this </w:t>
      </w:r>
      <w:r w:rsidRPr="00E03016">
        <w:rPr>
          <w:rFonts w:asciiTheme="minorHAnsi" w:hAnsiTheme="minorHAnsi" w:cstheme="minorHAnsi"/>
          <w:sz w:val="22"/>
          <w:szCs w:val="22"/>
          <w:u w:val="single"/>
        </w:rPr>
        <w:t xml:space="preserve">Section </w:t>
      </w:r>
      <w:r w:rsidRPr="00E03016">
        <w:rPr>
          <w:rFonts w:asciiTheme="minorHAnsi" w:hAnsiTheme="minorHAnsi" w:cstheme="minorHAnsi"/>
          <w:sz w:val="22"/>
          <w:szCs w:val="22"/>
          <w:u w:val="single"/>
        </w:rPr>
        <w:fldChar w:fldCharType="begin"/>
      </w:r>
      <w:r w:rsidRPr="00E03016">
        <w:rPr>
          <w:rFonts w:asciiTheme="minorHAnsi" w:hAnsiTheme="minorHAnsi" w:cstheme="minorHAnsi"/>
          <w:sz w:val="22"/>
          <w:szCs w:val="22"/>
          <w:highlight w:val="lightGray"/>
          <w:u w:val="single"/>
        </w:rPr>
        <w:instrText xml:space="preserve">REF a694493 \h \w </w:instrText>
      </w:r>
      <w:r w:rsidRPr="00E03016">
        <w:rPr>
          <w:rFonts w:asciiTheme="minorHAnsi" w:hAnsiTheme="minorHAnsi" w:cstheme="minorHAnsi"/>
          <w:sz w:val="22"/>
          <w:szCs w:val="22"/>
          <w:u w:val="single"/>
        </w:rPr>
        <w:instrText xml:space="preserve"> \* MERGEFORMAT </w:instrText>
      </w:r>
      <w:r w:rsidRPr="00E03016">
        <w:rPr>
          <w:rFonts w:asciiTheme="minorHAnsi" w:hAnsiTheme="minorHAnsi" w:cstheme="minorHAnsi"/>
          <w:sz w:val="22"/>
          <w:szCs w:val="22"/>
          <w:u w:val="single"/>
        </w:rPr>
      </w:r>
      <w:r w:rsidRPr="00E03016">
        <w:rPr>
          <w:rFonts w:asciiTheme="minorHAnsi" w:hAnsiTheme="minorHAnsi" w:cstheme="minorHAnsi"/>
          <w:sz w:val="22"/>
          <w:szCs w:val="22"/>
          <w:u w:val="single"/>
        </w:rPr>
        <w:fldChar w:fldCharType="separate"/>
      </w:r>
      <w:r w:rsidR="00F23551" w:rsidRPr="00F23551">
        <w:rPr>
          <w:rFonts w:asciiTheme="minorHAnsi" w:hAnsiTheme="minorHAnsi" w:cstheme="minorHAnsi"/>
          <w:sz w:val="22"/>
          <w:szCs w:val="22"/>
          <w:u w:val="single"/>
        </w:rPr>
        <w:t>11.2</w:t>
      </w:r>
      <w:r w:rsidRPr="00E03016">
        <w:rPr>
          <w:rFonts w:asciiTheme="minorHAnsi" w:hAnsiTheme="minorHAnsi" w:cstheme="minorHAnsi"/>
          <w:sz w:val="22"/>
          <w:szCs w:val="22"/>
          <w:u w:val="single"/>
        </w:rPr>
        <w:fldChar w:fldCharType="end"/>
      </w:r>
      <w:r w:rsidRPr="00E03016">
        <w:rPr>
          <w:rFonts w:asciiTheme="minorHAnsi" w:hAnsiTheme="minorHAnsi" w:cstheme="minorHAnsi"/>
          <w:sz w:val="22"/>
          <w:szCs w:val="22"/>
        </w:rPr>
        <w:t xml:space="preserve"> will not relieve </w:t>
      </w:r>
      <w:r w:rsidR="00B3457B">
        <w:rPr>
          <w:rFonts w:asciiTheme="minorHAnsi" w:hAnsiTheme="minorHAnsi" w:cstheme="minorHAnsi"/>
          <w:sz w:val="22"/>
          <w:szCs w:val="22"/>
        </w:rPr>
        <w:t>[COMPANY]</w:t>
      </w:r>
      <w:r w:rsidRPr="00E03016">
        <w:rPr>
          <w:rFonts w:asciiTheme="minorHAnsi" w:hAnsiTheme="minorHAnsi" w:cstheme="minorHAnsi"/>
          <w:sz w:val="22"/>
          <w:szCs w:val="22"/>
        </w:rPr>
        <w:t xml:space="preserve"> of its obligations under this </w:t>
      </w:r>
      <w:r w:rsidRPr="00E03016">
        <w:rPr>
          <w:rFonts w:asciiTheme="minorHAnsi" w:hAnsiTheme="minorHAnsi" w:cstheme="minorHAnsi"/>
          <w:sz w:val="22"/>
          <w:szCs w:val="22"/>
          <w:u w:val="single"/>
        </w:rPr>
        <w:t xml:space="preserve">Section </w:t>
      </w:r>
      <w:r w:rsidR="002203AC">
        <w:rPr>
          <w:rFonts w:asciiTheme="minorHAnsi" w:hAnsiTheme="minorHAnsi" w:cstheme="minorHAnsi"/>
          <w:sz w:val="22"/>
          <w:szCs w:val="22"/>
          <w:u w:val="single"/>
        </w:rPr>
        <w:fldChar w:fldCharType="begin"/>
      </w:r>
      <w:r w:rsidR="002203AC">
        <w:rPr>
          <w:rFonts w:asciiTheme="minorHAnsi" w:hAnsiTheme="minorHAnsi" w:cstheme="minorHAnsi"/>
          <w:sz w:val="22"/>
          <w:szCs w:val="22"/>
          <w:u w:val="single"/>
        </w:rPr>
        <w:instrText xml:space="preserve"> REF _Ref514154380 \r \h </w:instrText>
      </w:r>
      <w:r w:rsidR="002203AC">
        <w:rPr>
          <w:rFonts w:asciiTheme="minorHAnsi" w:hAnsiTheme="minorHAnsi" w:cstheme="minorHAnsi"/>
          <w:sz w:val="22"/>
          <w:szCs w:val="22"/>
          <w:u w:val="single"/>
        </w:rPr>
      </w:r>
      <w:r w:rsidR="002203AC">
        <w:rPr>
          <w:rFonts w:asciiTheme="minorHAnsi" w:hAnsiTheme="minorHAnsi" w:cstheme="minorHAnsi"/>
          <w:sz w:val="22"/>
          <w:szCs w:val="22"/>
          <w:u w:val="single"/>
        </w:rPr>
        <w:fldChar w:fldCharType="separate"/>
      </w:r>
      <w:r w:rsidR="00F23551">
        <w:rPr>
          <w:rFonts w:asciiTheme="minorHAnsi" w:hAnsiTheme="minorHAnsi" w:cstheme="minorHAnsi"/>
          <w:sz w:val="22"/>
          <w:szCs w:val="22"/>
          <w:u w:val="single"/>
        </w:rPr>
        <w:t>11</w:t>
      </w:r>
      <w:r w:rsidR="002203AC">
        <w:rPr>
          <w:rFonts w:asciiTheme="minorHAnsi" w:hAnsiTheme="minorHAnsi" w:cstheme="minorHAnsi"/>
          <w:sz w:val="22"/>
          <w:szCs w:val="22"/>
          <w:u w:val="single"/>
        </w:rPr>
        <w:fldChar w:fldCharType="end"/>
      </w:r>
      <w:r w:rsidRPr="00E03016">
        <w:rPr>
          <w:rFonts w:asciiTheme="minorHAnsi" w:hAnsiTheme="minorHAnsi" w:cstheme="minorHAnsi"/>
          <w:sz w:val="22"/>
          <w:szCs w:val="22"/>
        </w:rPr>
        <w:t xml:space="preserve"> except to the extent that </w:t>
      </w:r>
      <w:r w:rsidR="00B3457B">
        <w:rPr>
          <w:rFonts w:asciiTheme="minorHAnsi" w:hAnsiTheme="minorHAnsi" w:cstheme="minorHAnsi"/>
          <w:sz w:val="22"/>
          <w:szCs w:val="22"/>
        </w:rPr>
        <w:t>[COMPANY]</w:t>
      </w:r>
      <w:r w:rsidRPr="00E03016">
        <w:rPr>
          <w:rFonts w:asciiTheme="minorHAnsi" w:hAnsiTheme="minorHAnsi" w:cstheme="minorHAnsi"/>
          <w:sz w:val="22"/>
          <w:szCs w:val="22"/>
        </w:rPr>
        <w:t xml:space="preserve"> can demonstrate that it has been prejudiced as a result of such failure. Dash may participate in and observe the proceedings at its own cost and expense with counsel of its own choosing.</w:t>
      </w:r>
      <w:bookmarkEnd w:id="38"/>
    </w:p>
    <w:p w14:paraId="1A22F978" w14:textId="77777777" w:rsidR="006C3862" w:rsidRPr="00E03016" w:rsidRDefault="006C3862" w:rsidP="006C3862">
      <w:pPr>
        <w:pStyle w:val="MFParasubclause1"/>
        <w:numPr>
          <w:ilvl w:val="1"/>
          <w:numId w:val="22"/>
        </w:numPr>
        <w:ind w:left="0" w:firstLine="1440"/>
        <w:jc w:val="both"/>
        <w:rPr>
          <w:rStyle w:val="Title-Subclause1"/>
          <w:rFonts w:asciiTheme="minorHAnsi" w:hAnsiTheme="minorHAnsi" w:cstheme="minorHAnsi"/>
          <w:sz w:val="22"/>
        </w:rPr>
      </w:pPr>
      <w:r w:rsidRPr="00E03016">
        <w:rPr>
          <w:rStyle w:val="Title-Subclause1"/>
          <w:rFonts w:asciiTheme="minorHAnsi" w:hAnsiTheme="minorHAnsi" w:cstheme="minorHAnsi"/>
          <w:sz w:val="22"/>
        </w:rPr>
        <w:lastRenderedPageBreak/>
        <w:t>Infringement</w:t>
      </w:r>
      <w:r w:rsidRPr="00E03016">
        <w:rPr>
          <w:rStyle w:val="Title-Subclause1"/>
          <w:rFonts w:asciiTheme="minorHAnsi" w:hAnsiTheme="minorHAnsi" w:cstheme="minorHAnsi"/>
          <w:sz w:val="22"/>
          <w:u w:val="none"/>
        </w:rPr>
        <w:t xml:space="preserve">. </w:t>
      </w:r>
      <w:r w:rsidR="00B3457B">
        <w:rPr>
          <w:rFonts w:asciiTheme="minorHAnsi" w:hAnsiTheme="minorHAnsi" w:cstheme="minorHAnsi"/>
          <w:sz w:val="22"/>
          <w:szCs w:val="22"/>
        </w:rPr>
        <w:t>[COMPANY]</w:t>
      </w:r>
      <w:r w:rsidRPr="00E03016">
        <w:rPr>
          <w:rFonts w:asciiTheme="minorHAnsi" w:hAnsiTheme="minorHAnsi" w:cstheme="minorHAnsi"/>
          <w:sz w:val="22"/>
          <w:szCs w:val="22"/>
        </w:rPr>
        <w:t xml:space="preserve"> agrees to defend or settle any third party claim, action, demand, liability, loss, damage, penalty, judgment, settlement, expense, investigation, lawsuit, or proceeding (each, a “</w:t>
      </w:r>
      <w:r w:rsidRPr="00E03016">
        <w:rPr>
          <w:rFonts w:asciiTheme="minorHAnsi" w:hAnsiTheme="minorHAnsi" w:cstheme="minorHAnsi"/>
          <w:sz w:val="22"/>
          <w:szCs w:val="22"/>
          <w:u w:val="single"/>
        </w:rPr>
        <w:t>Claim</w:t>
      </w:r>
      <w:r w:rsidRPr="00E03016">
        <w:rPr>
          <w:rFonts w:asciiTheme="minorHAnsi" w:hAnsiTheme="minorHAnsi" w:cstheme="minorHAnsi"/>
          <w:sz w:val="22"/>
          <w:szCs w:val="22"/>
        </w:rPr>
        <w:t xml:space="preserve">”) made or brought against Dash alleging that any portion or aspect of </w:t>
      </w:r>
      <w:r>
        <w:rPr>
          <w:rFonts w:asciiTheme="minorHAnsi" w:hAnsiTheme="minorHAnsi" w:cstheme="minorHAnsi"/>
          <w:sz w:val="22"/>
          <w:szCs w:val="22"/>
        </w:rPr>
        <w:t xml:space="preserve">the Development, </w:t>
      </w:r>
      <w:r w:rsidR="00B3457B">
        <w:rPr>
          <w:rFonts w:asciiTheme="minorHAnsi" w:hAnsiTheme="minorHAnsi" w:cstheme="minorHAnsi"/>
          <w:sz w:val="22"/>
          <w:szCs w:val="22"/>
        </w:rPr>
        <w:t>Platform</w:t>
      </w:r>
      <w:r>
        <w:rPr>
          <w:rFonts w:asciiTheme="minorHAnsi" w:hAnsiTheme="minorHAnsi" w:cstheme="minorHAnsi"/>
          <w:sz w:val="22"/>
          <w:szCs w:val="22"/>
        </w:rPr>
        <w:t>, related services</w:t>
      </w:r>
      <w:r w:rsidRPr="00E03016">
        <w:rPr>
          <w:rFonts w:asciiTheme="minorHAnsi" w:hAnsiTheme="minorHAnsi" w:cstheme="minorHAnsi"/>
          <w:sz w:val="22"/>
          <w:szCs w:val="22"/>
        </w:rPr>
        <w:t xml:space="preserve">, or any Intellectual Property of </w:t>
      </w:r>
      <w:r w:rsidR="00B3457B">
        <w:rPr>
          <w:rFonts w:asciiTheme="minorHAnsi" w:hAnsiTheme="minorHAnsi" w:cstheme="minorHAnsi"/>
          <w:sz w:val="22"/>
          <w:szCs w:val="22"/>
        </w:rPr>
        <w:t>[COMPANY]</w:t>
      </w:r>
      <w:r w:rsidRPr="00E03016">
        <w:rPr>
          <w:rFonts w:asciiTheme="minorHAnsi" w:hAnsiTheme="minorHAnsi" w:cstheme="minorHAnsi"/>
          <w:sz w:val="22"/>
          <w:szCs w:val="22"/>
        </w:rPr>
        <w:t xml:space="preserve"> made available to Dash under this Agreement infringes any patent, copyright, trademark, or other Intellectual Property Right of a third party. If Intellectual Property of </w:t>
      </w:r>
      <w:r w:rsidR="00B3457B">
        <w:rPr>
          <w:rFonts w:asciiTheme="minorHAnsi" w:hAnsiTheme="minorHAnsi" w:cstheme="minorHAnsi"/>
          <w:sz w:val="22"/>
          <w:szCs w:val="22"/>
        </w:rPr>
        <w:t>[COMPANY]</w:t>
      </w:r>
      <w:r w:rsidRPr="00E03016">
        <w:rPr>
          <w:rFonts w:asciiTheme="minorHAnsi" w:hAnsiTheme="minorHAnsi" w:cstheme="minorHAnsi"/>
          <w:sz w:val="22"/>
          <w:szCs w:val="22"/>
        </w:rPr>
        <w:t xml:space="preserve"> becomes, or in </w:t>
      </w:r>
      <w:r w:rsidR="00B3457B">
        <w:rPr>
          <w:rFonts w:asciiTheme="minorHAnsi" w:hAnsiTheme="minorHAnsi" w:cstheme="minorHAnsi"/>
          <w:sz w:val="22"/>
          <w:szCs w:val="22"/>
        </w:rPr>
        <w:t>[COMPANY]</w:t>
      </w:r>
      <w:r w:rsidRPr="00E03016">
        <w:rPr>
          <w:rFonts w:asciiTheme="minorHAnsi" w:hAnsiTheme="minorHAnsi" w:cstheme="minorHAnsi"/>
          <w:sz w:val="22"/>
          <w:szCs w:val="22"/>
        </w:rPr>
        <w:t xml:space="preserve">’s opinion is likely to become, the subject of an infringement Claim, </w:t>
      </w:r>
      <w:r w:rsidR="00B3457B">
        <w:rPr>
          <w:rFonts w:asciiTheme="minorHAnsi" w:hAnsiTheme="minorHAnsi" w:cstheme="minorHAnsi"/>
          <w:sz w:val="22"/>
          <w:szCs w:val="22"/>
        </w:rPr>
        <w:t>[COMPANY]</w:t>
      </w:r>
      <w:r w:rsidRPr="00E03016">
        <w:rPr>
          <w:rFonts w:asciiTheme="minorHAnsi" w:hAnsiTheme="minorHAnsi" w:cstheme="minorHAnsi"/>
          <w:sz w:val="22"/>
          <w:szCs w:val="22"/>
        </w:rPr>
        <w:t xml:space="preserve"> may, at </w:t>
      </w:r>
      <w:r w:rsidR="00B3457B">
        <w:rPr>
          <w:rFonts w:asciiTheme="minorHAnsi" w:hAnsiTheme="minorHAnsi" w:cstheme="minorHAnsi"/>
          <w:sz w:val="22"/>
          <w:szCs w:val="22"/>
        </w:rPr>
        <w:t>[COMPANY]</w:t>
      </w:r>
      <w:r w:rsidRPr="00E03016">
        <w:rPr>
          <w:rFonts w:asciiTheme="minorHAnsi" w:hAnsiTheme="minorHAnsi" w:cstheme="minorHAnsi"/>
          <w:sz w:val="22"/>
          <w:szCs w:val="22"/>
        </w:rPr>
        <w:t xml:space="preserve">’s option and expense, procure for Dash the right to continue using such item as provided hereunder, modify such item so that it is no longer infringing, replace such item with another item of equal or superior functional capability, or require the return or cessation of use of the item and refund Dash the portion of the </w:t>
      </w:r>
      <w:r>
        <w:rPr>
          <w:rFonts w:asciiTheme="minorHAnsi" w:hAnsiTheme="minorHAnsi" w:cstheme="minorHAnsi"/>
          <w:sz w:val="22"/>
          <w:szCs w:val="22"/>
        </w:rPr>
        <w:t>Funds or Compensation</w:t>
      </w:r>
      <w:r w:rsidRPr="00E03016">
        <w:rPr>
          <w:rFonts w:asciiTheme="minorHAnsi" w:hAnsiTheme="minorHAnsi" w:cstheme="minorHAnsi"/>
          <w:sz w:val="22"/>
          <w:szCs w:val="22"/>
        </w:rPr>
        <w:t xml:space="preserve"> paid that are attributable to the item (without interest).   </w:t>
      </w:r>
    </w:p>
    <w:p w14:paraId="4AC9280A" w14:textId="77777777" w:rsidR="006C3862" w:rsidRPr="00E03016" w:rsidRDefault="006C3862" w:rsidP="006C3862">
      <w:pPr>
        <w:keepNext/>
        <w:numPr>
          <w:ilvl w:val="0"/>
          <w:numId w:val="22"/>
        </w:numPr>
        <w:pBdr>
          <w:top w:val="nil"/>
          <w:left w:val="nil"/>
          <w:bottom w:val="nil"/>
          <w:right w:val="nil"/>
          <w:between w:val="nil"/>
        </w:pBdr>
        <w:spacing w:after="240" w:line="240" w:lineRule="auto"/>
        <w:ind w:firstLine="720"/>
        <w:jc w:val="both"/>
        <w:rPr>
          <w:rFonts w:cstheme="minorHAnsi"/>
        </w:rPr>
      </w:pPr>
      <w:r w:rsidRPr="00E03016">
        <w:rPr>
          <w:rFonts w:cstheme="minorHAnsi"/>
          <w:u w:val="single"/>
        </w:rPr>
        <w:t>Miscellaneous</w:t>
      </w:r>
      <w:r w:rsidRPr="00E03016">
        <w:rPr>
          <w:rFonts w:cstheme="minorHAnsi"/>
        </w:rPr>
        <w:t>.</w:t>
      </w:r>
      <w:bookmarkStart w:id="39" w:name="2b6jogx" w:colFirst="0" w:colLast="0"/>
      <w:bookmarkEnd w:id="39"/>
    </w:p>
    <w:p w14:paraId="2211F15C" w14:textId="77777777" w:rsidR="006C3862" w:rsidRPr="00E03016" w:rsidRDefault="006C3862" w:rsidP="006C3862">
      <w:pPr>
        <w:keepNext/>
        <w:numPr>
          <w:ilvl w:val="1"/>
          <w:numId w:val="22"/>
        </w:numPr>
        <w:pBdr>
          <w:top w:val="nil"/>
          <w:left w:val="nil"/>
          <w:bottom w:val="nil"/>
          <w:right w:val="nil"/>
          <w:between w:val="nil"/>
        </w:pBdr>
        <w:spacing w:after="240" w:line="240" w:lineRule="auto"/>
        <w:ind w:left="0" w:firstLine="1440"/>
        <w:jc w:val="both"/>
        <w:rPr>
          <w:rFonts w:cstheme="minorHAnsi"/>
        </w:rPr>
      </w:pPr>
      <w:r w:rsidRPr="00E03016">
        <w:rPr>
          <w:rFonts w:cstheme="minorHAnsi"/>
          <w:u w:val="single"/>
        </w:rPr>
        <w:t>Further Assurances</w:t>
      </w:r>
      <w:r w:rsidRPr="00E03016">
        <w:rPr>
          <w:rFonts w:cstheme="minorHAnsi"/>
        </w:rPr>
        <w:t>. Upon a party's reasonable request, the other party shall, at the requesting party's sole cost and expense, execute and deliver all such documents and instruments, and take all such further actions, necessary to give full effect to this Agreement.</w:t>
      </w:r>
      <w:bookmarkStart w:id="40" w:name="qbtyoq" w:colFirst="0" w:colLast="0"/>
      <w:bookmarkEnd w:id="40"/>
    </w:p>
    <w:p w14:paraId="25651537" w14:textId="77777777" w:rsidR="006C3862" w:rsidRPr="00E03016" w:rsidRDefault="006C3862" w:rsidP="006C3862">
      <w:pPr>
        <w:numPr>
          <w:ilvl w:val="1"/>
          <w:numId w:val="22"/>
        </w:numPr>
        <w:pBdr>
          <w:top w:val="nil"/>
          <w:left w:val="nil"/>
          <w:bottom w:val="nil"/>
          <w:right w:val="nil"/>
          <w:between w:val="nil"/>
        </w:pBdr>
        <w:spacing w:after="240" w:line="240" w:lineRule="auto"/>
        <w:ind w:left="0" w:firstLine="1440"/>
        <w:jc w:val="both"/>
        <w:rPr>
          <w:rFonts w:cstheme="minorHAnsi"/>
        </w:rPr>
      </w:pPr>
      <w:r w:rsidRPr="00E03016">
        <w:rPr>
          <w:rFonts w:cstheme="minorHAnsi"/>
          <w:u w:val="single"/>
        </w:rPr>
        <w:t>Relationship of the Parties</w:t>
      </w:r>
      <w:r w:rsidRPr="00E03016">
        <w:rPr>
          <w:rFonts w:cstheme="minorHAnsi"/>
        </w:rPr>
        <w:t>. The relationship between the parties is that of independent contractors. Nothing contained in this Agreement shall be construed as creating any agency, partnership, joint venture or other form of joint enterprise, employment or fiduciary relationship between the parties, and neither party shall have authority to contract for or bind the other party in any manner whatsoever.</w:t>
      </w:r>
      <w:bookmarkStart w:id="41" w:name="3abhhcj" w:colFirst="0" w:colLast="0"/>
      <w:bookmarkEnd w:id="41"/>
    </w:p>
    <w:p w14:paraId="31EB9AB3" w14:textId="77777777" w:rsidR="006C3862" w:rsidRPr="00E03016" w:rsidRDefault="006C3862" w:rsidP="006C3862">
      <w:pPr>
        <w:numPr>
          <w:ilvl w:val="1"/>
          <w:numId w:val="22"/>
        </w:numPr>
        <w:pBdr>
          <w:top w:val="nil"/>
          <w:left w:val="nil"/>
          <w:bottom w:val="nil"/>
          <w:right w:val="nil"/>
          <w:between w:val="nil"/>
        </w:pBdr>
        <w:spacing w:after="240" w:line="240" w:lineRule="auto"/>
        <w:ind w:left="0" w:firstLine="1440"/>
        <w:jc w:val="both"/>
        <w:rPr>
          <w:rFonts w:cstheme="minorHAnsi"/>
        </w:rPr>
      </w:pPr>
      <w:r w:rsidRPr="00E03016">
        <w:rPr>
          <w:rFonts w:cstheme="minorHAnsi"/>
          <w:u w:val="single"/>
        </w:rPr>
        <w:t>Public Announcements</w:t>
      </w:r>
      <w:r w:rsidRPr="00E03016">
        <w:rPr>
          <w:rFonts w:cstheme="minorHAnsi"/>
        </w:rPr>
        <w:t>. Neither party shall issue or release any announcement, statement, press release or other publicity or marketing materials relating to this Agreement or otherwise use the other party's trademarks, service marks, trade names, logos, domain names or other indicia of source, affiliation or sponsorship, in each case, without the prior written consent of the other party, which consent shall not be unreasonably withheld, conditioned or delayed, provided, however, that each Party may, without requiring the other Party's consent, include such Party's name in its lists of current or former partnerships in promotional and marketing materials.</w:t>
      </w:r>
      <w:bookmarkStart w:id="42" w:name="1pgrrkc" w:colFirst="0" w:colLast="0"/>
      <w:bookmarkEnd w:id="42"/>
    </w:p>
    <w:p w14:paraId="369A95F3" w14:textId="77777777" w:rsidR="006C3862" w:rsidRPr="00E03016" w:rsidRDefault="006C3862" w:rsidP="006C3862">
      <w:pPr>
        <w:numPr>
          <w:ilvl w:val="1"/>
          <w:numId w:val="22"/>
        </w:numPr>
        <w:pBdr>
          <w:top w:val="nil"/>
          <w:left w:val="nil"/>
          <w:bottom w:val="nil"/>
          <w:right w:val="nil"/>
          <w:between w:val="nil"/>
        </w:pBdr>
        <w:spacing w:after="240" w:line="240" w:lineRule="auto"/>
        <w:ind w:left="0" w:firstLine="1440"/>
        <w:jc w:val="both"/>
        <w:rPr>
          <w:rFonts w:cstheme="minorHAnsi"/>
        </w:rPr>
      </w:pPr>
      <w:r w:rsidRPr="00E03016">
        <w:rPr>
          <w:rFonts w:cstheme="minorHAnsi"/>
          <w:u w:val="single"/>
        </w:rPr>
        <w:t>Notices</w:t>
      </w:r>
      <w:r w:rsidRPr="00E03016">
        <w:rPr>
          <w:rFonts w:cstheme="minorHAnsi"/>
        </w:rPr>
        <w:t>. All notices, requests, demands, and other communications required or permitted under this Agreement shall be in writing and shall be deemed to have been duly given, made and received (1) upon confirmation of a receipt of a facsimile transmission; (2) if hand delivered, upon delivery against receipt or upon refusal to accept the notice; or (3) if delivered by a standard overnight courier, one business day after deposit with such courier, postage prepaid, in each case, addressed to such party at the address set for below:</w:t>
      </w:r>
    </w:p>
    <w:tbl>
      <w:tblPr>
        <w:tblW w:w="9585" w:type="dxa"/>
        <w:tblLayout w:type="fixed"/>
        <w:tblLook w:val="0000" w:firstRow="0" w:lastRow="0" w:firstColumn="0" w:lastColumn="0" w:noHBand="0" w:noVBand="0"/>
      </w:tblPr>
      <w:tblGrid>
        <w:gridCol w:w="2895"/>
        <w:gridCol w:w="6690"/>
      </w:tblGrid>
      <w:tr w:rsidR="006C3862" w:rsidRPr="00E03016" w14:paraId="0BF40379" w14:textId="77777777" w:rsidTr="00B5064A">
        <w:tc>
          <w:tcPr>
            <w:tcW w:w="2895" w:type="dxa"/>
          </w:tcPr>
          <w:p w14:paraId="63776BB5" w14:textId="77777777" w:rsidR="006C3862" w:rsidRPr="00E03016" w:rsidRDefault="006C3862" w:rsidP="00B5064A">
            <w:pPr>
              <w:spacing w:after="0" w:line="240" w:lineRule="auto"/>
              <w:ind w:left="1080" w:right="-150"/>
              <w:jc w:val="both"/>
              <w:rPr>
                <w:rFonts w:cstheme="minorHAnsi"/>
              </w:rPr>
            </w:pPr>
            <w:r w:rsidRPr="00E03016">
              <w:rPr>
                <w:rFonts w:cstheme="minorHAnsi"/>
              </w:rPr>
              <w:t xml:space="preserve">If to </w:t>
            </w:r>
            <w:r w:rsidR="00B3457B">
              <w:rPr>
                <w:rFonts w:cstheme="minorHAnsi"/>
              </w:rPr>
              <w:t>[COMPANY]</w:t>
            </w:r>
            <w:r w:rsidRPr="00E03016">
              <w:rPr>
                <w:rFonts w:cstheme="minorHAnsi"/>
              </w:rPr>
              <w:t>:</w:t>
            </w:r>
          </w:p>
        </w:tc>
        <w:tc>
          <w:tcPr>
            <w:tcW w:w="6690" w:type="dxa"/>
          </w:tcPr>
          <w:p w14:paraId="776BF630" w14:textId="77777777" w:rsidR="00B3457B" w:rsidRDefault="00B3457B" w:rsidP="00B5064A">
            <w:pPr>
              <w:spacing w:after="0" w:line="240" w:lineRule="auto"/>
              <w:ind w:left="480"/>
              <w:jc w:val="both"/>
            </w:pPr>
            <w:r>
              <w:t>[COMPANY NAME]</w:t>
            </w:r>
          </w:p>
          <w:p w14:paraId="03D07DD0" w14:textId="77777777" w:rsidR="003F4405" w:rsidRPr="000C4996" w:rsidRDefault="00B3457B" w:rsidP="00B5064A">
            <w:pPr>
              <w:spacing w:after="0" w:line="240" w:lineRule="auto"/>
              <w:ind w:left="480"/>
              <w:jc w:val="both"/>
            </w:pPr>
            <w:r>
              <w:t>[INSERT COMPANY ADDRESS]</w:t>
            </w:r>
          </w:p>
          <w:p w14:paraId="2889D689" w14:textId="77777777" w:rsidR="006C3862" w:rsidRDefault="006C3862" w:rsidP="00B5064A">
            <w:pPr>
              <w:spacing w:after="0" w:line="240" w:lineRule="auto"/>
              <w:ind w:left="480"/>
              <w:jc w:val="both"/>
              <w:rPr>
                <w:rFonts w:cstheme="minorHAnsi"/>
              </w:rPr>
            </w:pPr>
            <w:r w:rsidRPr="000C4996">
              <w:rPr>
                <w:rFonts w:cstheme="minorHAnsi"/>
              </w:rPr>
              <w:t>Attention:</w:t>
            </w:r>
            <w:r w:rsidRPr="000C4996">
              <w:rPr>
                <w:rFonts w:cstheme="minorHAnsi"/>
              </w:rPr>
              <w:tab/>
            </w:r>
            <w:r w:rsidR="00B3457B">
              <w:rPr>
                <w:rFonts w:cstheme="minorHAnsi"/>
              </w:rPr>
              <w:t>[INSERT NAME &amp; TITLE]</w:t>
            </w:r>
          </w:p>
          <w:p w14:paraId="4AF8036F" w14:textId="77777777" w:rsidR="00E53C66" w:rsidRPr="00E03016" w:rsidRDefault="00E53C66" w:rsidP="00495570">
            <w:pPr>
              <w:spacing w:after="0" w:line="240" w:lineRule="auto"/>
              <w:ind w:left="480"/>
              <w:jc w:val="both"/>
              <w:rPr>
                <w:rFonts w:cstheme="minorHAnsi"/>
              </w:rPr>
            </w:pPr>
            <w:r w:rsidRPr="000C4996">
              <w:rPr>
                <w:rFonts w:cstheme="minorHAnsi"/>
              </w:rPr>
              <w:t xml:space="preserve">E-mail: </w:t>
            </w:r>
            <w:r>
              <w:rPr>
                <w:rFonts w:cstheme="minorHAnsi"/>
              </w:rPr>
              <w:t>[INSERT E-MAIL]</w:t>
            </w:r>
          </w:p>
          <w:p w14:paraId="27A8A5F9" w14:textId="77777777" w:rsidR="006C3862" w:rsidRPr="00E03016" w:rsidRDefault="006C3862" w:rsidP="00B5064A">
            <w:pPr>
              <w:spacing w:before="120" w:after="0" w:line="240" w:lineRule="auto"/>
              <w:ind w:left="480"/>
              <w:jc w:val="both"/>
              <w:rPr>
                <w:rFonts w:cstheme="minorHAnsi"/>
              </w:rPr>
            </w:pPr>
          </w:p>
        </w:tc>
      </w:tr>
      <w:tr w:rsidR="006C3862" w:rsidRPr="00E03016" w14:paraId="3DEA1118" w14:textId="77777777" w:rsidTr="00B5064A">
        <w:tc>
          <w:tcPr>
            <w:tcW w:w="2895" w:type="dxa"/>
          </w:tcPr>
          <w:p w14:paraId="2B35ED69" w14:textId="77777777" w:rsidR="006C3862" w:rsidRPr="00E03016" w:rsidRDefault="006C3862" w:rsidP="00B5064A">
            <w:pPr>
              <w:spacing w:after="0" w:line="240" w:lineRule="auto"/>
              <w:ind w:left="1080"/>
              <w:jc w:val="both"/>
              <w:rPr>
                <w:rFonts w:cstheme="minorHAnsi"/>
              </w:rPr>
            </w:pPr>
            <w:r w:rsidRPr="00E03016">
              <w:rPr>
                <w:rFonts w:cstheme="minorHAnsi"/>
              </w:rPr>
              <w:t xml:space="preserve">If to Dash: </w:t>
            </w:r>
          </w:p>
        </w:tc>
        <w:tc>
          <w:tcPr>
            <w:tcW w:w="6690" w:type="dxa"/>
          </w:tcPr>
          <w:p w14:paraId="4EE18E50" w14:textId="77777777" w:rsidR="006C3862" w:rsidRPr="00E03016" w:rsidRDefault="006C3862" w:rsidP="00B5064A">
            <w:pPr>
              <w:spacing w:after="0" w:line="240" w:lineRule="auto"/>
              <w:ind w:left="480"/>
              <w:jc w:val="both"/>
              <w:rPr>
                <w:rFonts w:cstheme="minorHAnsi"/>
              </w:rPr>
            </w:pPr>
            <w:r w:rsidRPr="00E03016">
              <w:rPr>
                <w:rFonts w:cstheme="minorHAnsi"/>
              </w:rPr>
              <w:t>Dash Core Group, Inc.</w:t>
            </w:r>
          </w:p>
          <w:p w14:paraId="3E1D839B" w14:textId="77777777" w:rsidR="006C3862" w:rsidRPr="00E03016" w:rsidRDefault="006C3862" w:rsidP="00B5064A">
            <w:pPr>
              <w:spacing w:after="0" w:line="240" w:lineRule="auto"/>
              <w:ind w:left="480"/>
              <w:jc w:val="both"/>
              <w:rPr>
                <w:rFonts w:cstheme="minorHAnsi"/>
              </w:rPr>
            </w:pPr>
            <w:r w:rsidRPr="00E03016">
              <w:rPr>
                <w:rFonts w:cstheme="minorHAnsi"/>
              </w:rPr>
              <w:t>1475 North Scottsdale Road, Suite 200</w:t>
            </w:r>
          </w:p>
          <w:p w14:paraId="0D4EA468" w14:textId="77777777" w:rsidR="006C3862" w:rsidRPr="00E03016" w:rsidRDefault="006C3862" w:rsidP="00B5064A">
            <w:pPr>
              <w:spacing w:after="0" w:line="240" w:lineRule="auto"/>
              <w:ind w:left="480"/>
              <w:jc w:val="both"/>
              <w:rPr>
                <w:rFonts w:cstheme="minorHAnsi"/>
              </w:rPr>
            </w:pPr>
            <w:r w:rsidRPr="00E03016">
              <w:rPr>
                <w:rFonts w:cstheme="minorHAnsi"/>
              </w:rPr>
              <w:t>Scottsdale, Arizona 85257</w:t>
            </w:r>
          </w:p>
          <w:p w14:paraId="1D05EE1E" w14:textId="77777777" w:rsidR="006C3862" w:rsidRPr="00E03016" w:rsidRDefault="006C3862" w:rsidP="00B5064A">
            <w:pPr>
              <w:spacing w:after="0" w:line="240" w:lineRule="auto"/>
              <w:ind w:left="480"/>
              <w:jc w:val="both"/>
              <w:rPr>
                <w:rFonts w:cstheme="minorHAnsi"/>
              </w:rPr>
            </w:pPr>
            <w:r w:rsidRPr="00E03016">
              <w:rPr>
                <w:rFonts w:cstheme="minorHAnsi"/>
              </w:rPr>
              <w:t xml:space="preserve">Attention: Ryan Taylor, Chief Executive Officer </w:t>
            </w:r>
          </w:p>
          <w:p w14:paraId="078CC18E" w14:textId="77777777" w:rsidR="006C3862" w:rsidRPr="00E03016" w:rsidRDefault="006C3862" w:rsidP="00B5064A">
            <w:pPr>
              <w:spacing w:after="0" w:line="240" w:lineRule="auto"/>
              <w:ind w:left="480"/>
              <w:jc w:val="both"/>
              <w:rPr>
                <w:rFonts w:cstheme="minorHAnsi"/>
              </w:rPr>
            </w:pPr>
            <w:r w:rsidRPr="00E03016">
              <w:rPr>
                <w:rFonts w:cstheme="minorHAnsi"/>
              </w:rPr>
              <w:lastRenderedPageBreak/>
              <w:t xml:space="preserve">E-mail: </w:t>
            </w:r>
            <w:hyperlink r:id="rId8">
              <w:r w:rsidRPr="00E03016">
                <w:rPr>
                  <w:rFonts w:cstheme="minorHAnsi"/>
                  <w:color w:val="1155CC"/>
                  <w:u w:val="single"/>
                </w:rPr>
                <w:t>Ryan@dash.org</w:t>
              </w:r>
            </w:hyperlink>
          </w:p>
        </w:tc>
      </w:tr>
    </w:tbl>
    <w:p w14:paraId="579E9B83" w14:textId="77777777" w:rsidR="006C3862" w:rsidRPr="00E03016" w:rsidRDefault="006C3862" w:rsidP="006C3862">
      <w:pPr>
        <w:spacing w:after="0" w:line="240" w:lineRule="auto"/>
        <w:ind w:left="360"/>
        <w:jc w:val="both"/>
        <w:rPr>
          <w:rFonts w:cstheme="minorHAnsi"/>
        </w:rPr>
      </w:pPr>
      <w:r w:rsidRPr="00E03016">
        <w:rPr>
          <w:rFonts w:cstheme="minorHAnsi"/>
        </w:rPr>
        <w:lastRenderedPageBreak/>
        <w:tab/>
      </w:r>
    </w:p>
    <w:p w14:paraId="7AC0C99A" w14:textId="77777777" w:rsidR="006C3862" w:rsidRPr="00E03016" w:rsidRDefault="006C3862" w:rsidP="006C3862">
      <w:pPr>
        <w:spacing w:after="240" w:line="240" w:lineRule="auto"/>
        <w:ind w:firstLine="720"/>
        <w:jc w:val="both"/>
        <w:rPr>
          <w:rFonts w:cstheme="minorHAnsi"/>
        </w:rPr>
      </w:pPr>
      <w:r w:rsidRPr="00E03016">
        <w:rPr>
          <w:rFonts w:cstheme="minorHAnsi"/>
        </w:rPr>
        <w:t>Either party may alter the address to which communications or copies are to be sent by giving notice of such change of address in conformity with the provisions of this paragraph for the giving of notice.</w:t>
      </w:r>
    </w:p>
    <w:p w14:paraId="5103110E" w14:textId="77777777" w:rsidR="006C3862" w:rsidRPr="00E03016" w:rsidRDefault="006C3862" w:rsidP="006C3862">
      <w:pPr>
        <w:numPr>
          <w:ilvl w:val="1"/>
          <w:numId w:val="22"/>
        </w:numPr>
        <w:pBdr>
          <w:top w:val="nil"/>
          <w:left w:val="nil"/>
          <w:bottom w:val="nil"/>
          <w:right w:val="nil"/>
          <w:between w:val="nil"/>
        </w:pBdr>
        <w:spacing w:after="240" w:line="240" w:lineRule="auto"/>
        <w:ind w:left="0" w:firstLine="1440"/>
        <w:jc w:val="both"/>
        <w:rPr>
          <w:rFonts w:cstheme="minorHAnsi"/>
        </w:rPr>
      </w:pPr>
      <w:bookmarkStart w:id="43" w:name="2olpkfy" w:colFirst="0" w:colLast="0"/>
      <w:bookmarkEnd w:id="43"/>
      <w:r w:rsidRPr="00E03016">
        <w:rPr>
          <w:rFonts w:cstheme="minorHAnsi"/>
          <w:u w:val="single"/>
        </w:rPr>
        <w:t>Headings</w:t>
      </w:r>
      <w:r w:rsidRPr="00E03016">
        <w:rPr>
          <w:rFonts w:cstheme="minorHAnsi"/>
        </w:rPr>
        <w:t>. The headings in this Agreement are for reference only and do not affect the interpretation of this Agreement.</w:t>
      </w:r>
      <w:bookmarkStart w:id="44" w:name="13qzunr" w:colFirst="0" w:colLast="0"/>
      <w:bookmarkEnd w:id="44"/>
    </w:p>
    <w:p w14:paraId="7DB22684" w14:textId="77777777" w:rsidR="006C3862" w:rsidRPr="00E03016" w:rsidRDefault="006C3862" w:rsidP="006C3862">
      <w:pPr>
        <w:numPr>
          <w:ilvl w:val="1"/>
          <w:numId w:val="22"/>
        </w:numPr>
        <w:pBdr>
          <w:top w:val="nil"/>
          <w:left w:val="nil"/>
          <w:bottom w:val="nil"/>
          <w:right w:val="nil"/>
          <w:between w:val="nil"/>
        </w:pBdr>
        <w:spacing w:after="240" w:line="240" w:lineRule="auto"/>
        <w:ind w:left="0" w:firstLine="1440"/>
        <w:jc w:val="both"/>
        <w:rPr>
          <w:rFonts w:cstheme="minorHAnsi"/>
        </w:rPr>
      </w:pPr>
      <w:r w:rsidRPr="00E03016">
        <w:rPr>
          <w:rFonts w:cstheme="minorHAnsi"/>
          <w:u w:val="single"/>
        </w:rPr>
        <w:t>Entire Agreement</w:t>
      </w:r>
      <w:r w:rsidRPr="00E03016">
        <w:rPr>
          <w:rFonts w:cstheme="minorHAnsi"/>
        </w:rPr>
        <w:t>. This Agreement contains the entire understanding between the Parties with respect to the subject matter hereof, and supersedes all prior and contemporaneous agreements and understandings, inducements, and conditions, express or implied, oral or written, except as herein contained.  The express terms hereof control and supersede any course of performance and/or usage of the trade inconsistent with any of the terms hereof.  This Agreement may not be modified or amended other than by an agreement in writing.</w:t>
      </w:r>
    </w:p>
    <w:p w14:paraId="367C8D64" w14:textId="77777777" w:rsidR="006C3862" w:rsidRPr="00E03016" w:rsidRDefault="006C3862" w:rsidP="006C3862">
      <w:pPr>
        <w:numPr>
          <w:ilvl w:val="1"/>
          <w:numId w:val="22"/>
        </w:numPr>
        <w:pBdr>
          <w:top w:val="nil"/>
          <w:left w:val="nil"/>
          <w:bottom w:val="nil"/>
          <w:right w:val="nil"/>
          <w:between w:val="nil"/>
        </w:pBdr>
        <w:spacing w:after="240" w:line="240" w:lineRule="auto"/>
        <w:ind w:left="0" w:firstLine="1530"/>
        <w:jc w:val="both"/>
        <w:rPr>
          <w:rFonts w:cstheme="minorHAnsi"/>
        </w:rPr>
      </w:pPr>
      <w:bookmarkStart w:id="45" w:name="_Ref514153306"/>
      <w:r w:rsidRPr="00E03016">
        <w:rPr>
          <w:rFonts w:cstheme="minorHAnsi"/>
          <w:u w:val="single"/>
        </w:rPr>
        <w:t>Assignment</w:t>
      </w:r>
      <w:r w:rsidRPr="00E03016">
        <w:rPr>
          <w:rFonts w:cstheme="minorHAnsi"/>
        </w:rPr>
        <w:t xml:space="preserve">. </w:t>
      </w:r>
      <w:r w:rsidR="00B3457B">
        <w:rPr>
          <w:rFonts w:cstheme="minorHAnsi"/>
        </w:rPr>
        <w:t>[COMPANY]</w:t>
      </w:r>
      <w:r w:rsidRPr="00E03016">
        <w:rPr>
          <w:rFonts w:cstheme="minorHAnsi"/>
        </w:rPr>
        <w:t xml:space="preserve"> shall not assign or otherwise transfer any of its rights, or delegate or otherwise transfer any of its obligations or performance, under this Agreement, in each case whether voluntarily, involuntarily, by operation of law or otherwise, without Dash’s prior written consent. No delegation or other transfer will relieve </w:t>
      </w:r>
      <w:r w:rsidR="00B3457B">
        <w:rPr>
          <w:rFonts w:cstheme="minorHAnsi"/>
        </w:rPr>
        <w:t>[COMPANY]</w:t>
      </w:r>
      <w:r w:rsidRPr="00E03016">
        <w:rPr>
          <w:rFonts w:cstheme="minorHAnsi"/>
        </w:rPr>
        <w:t xml:space="preserve"> of any of its obligations or performance under this Agreement. Any purported assignment, delegation or transfer in violation of this </w:t>
      </w:r>
      <w:r w:rsidRPr="00E03016">
        <w:rPr>
          <w:rFonts w:cstheme="minorHAnsi"/>
          <w:u w:val="single"/>
        </w:rPr>
        <w:t xml:space="preserve">Section </w:t>
      </w:r>
      <w:r w:rsidR="0003616C">
        <w:rPr>
          <w:rFonts w:cstheme="minorHAnsi"/>
          <w:u w:val="single"/>
        </w:rPr>
        <w:fldChar w:fldCharType="begin"/>
      </w:r>
      <w:r w:rsidR="0003616C">
        <w:rPr>
          <w:rFonts w:cstheme="minorHAnsi"/>
          <w:u w:val="single"/>
        </w:rPr>
        <w:instrText xml:space="preserve"> REF _Ref514153306 \r \h </w:instrText>
      </w:r>
      <w:r w:rsidR="0003616C">
        <w:rPr>
          <w:rFonts w:cstheme="minorHAnsi"/>
          <w:u w:val="single"/>
        </w:rPr>
      </w:r>
      <w:r w:rsidR="0003616C">
        <w:rPr>
          <w:rFonts w:cstheme="minorHAnsi"/>
          <w:u w:val="single"/>
        </w:rPr>
        <w:fldChar w:fldCharType="separate"/>
      </w:r>
      <w:r w:rsidR="00F23551">
        <w:rPr>
          <w:rFonts w:cstheme="minorHAnsi"/>
          <w:u w:val="single"/>
        </w:rPr>
        <w:t>12.7</w:t>
      </w:r>
      <w:r w:rsidR="0003616C">
        <w:rPr>
          <w:rFonts w:cstheme="minorHAnsi"/>
          <w:u w:val="single"/>
        </w:rPr>
        <w:fldChar w:fldCharType="end"/>
      </w:r>
      <w:r w:rsidRPr="00E03016">
        <w:rPr>
          <w:rFonts w:cstheme="minorHAnsi"/>
        </w:rPr>
        <w:t xml:space="preserve"> is void. This Agreement is binding upon and inures to the benefit of the parties hereto and their respective permitted successors and assigns.</w:t>
      </w:r>
      <w:bookmarkStart w:id="46" w:name="i17xr6" w:colFirst="0" w:colLast="0"/>
      <w:bookmarkEnd w:id="45"/>
      <w:bookmarkEnd w:id="46"/>
    </w:p>
    <w:p w14:paraId="6348FD7B" w14:textId="77777777" w:rsidR="006C3862" w:rsidRPr="00E03016" w:rsidRDefault="006C3862" w:rsidP="006C3862">
      <w:pPr>
        <w:numPr>
          <w:ilvl w:val="1"/>
          <w:numId w:val="22"/>
        </w:numPr>
        <w:pBdr>
          <w:top w:val="nil"/>
          <w:left w:val="nil"/>
          <w:bottom w:val="nil"/>
          <w:right w:val="nil"/>
          <w:between w:val="nil"/>
        </w:pBdr>
        <w:spacing w:after="240" w:line="240" w:lineRule="auto"/>
        <w:ind w:left="0" w:firstLine="1530"/>
        <w:jc w:val="both"/>
        <w:rPr>
          <w:rFonts w:cstheme="minorHAnsi"/>
        </w:rPr>
      </w:pPr>
      <w:r w:rsidRPr="00E03016">
        <w:rPr>
          <w:rFonts w:cstheme="minorHAnsi"/>
          <w:u w:val="single"/>
        </w:rPr>
        <w:t>Amendment and Modification; Waiver</w:t>
      </w:r>
      <w:r w:rsidRPr="00E03016">
        <w:rPr>
          <w:rFonts w:cstheme="minorHAnsi"/>
        </w:rPr>
        <w:t>. No amendment to or modification of this Agreement is effective unless it is in writing that is identified as an amendment to or rescission, termination or discharge of this Agreement and signed by an authorized representative of each Party. No waiver by any Party of any of the provisions hereof shall be effective unless explicitly set forth in writing and signed by the Party so waiving. Except as otherwise set forth in this Agreement, no failure to exercise, or delay in exercising, any rights, remedy, power or privilege arising from this Agreement shall operate or be construed as a waiver thereof; nor shall any single or partial exercise of any right, remedy, power or privilege hereunder preclude any other or further exercise thereof or the exercise of any other right, remedy, power or privilege.</w:t>
      </w:r>
      <w:bookmarkStart w:id="47" w:name="320vgez" w:colFirst="0" w:colLast="0"/>
      <w:bookmarkEnd w:id="47"/>
    </w:p>
    <w:p w14:paraId="023154D1" w14:textId="77777777" w:rsidR="006C3862" w:rsidRPr="00E03016" w:rsidRDefault="006C3862" w:rsidP="006C3862">
      <w:pPr>
        <w:numPr>
          <w:ilvl w:val="1"/>
          <w:numId w:val="22"/>
        </w:numPr>
        <w:pBdr>
          <w:top w:val="nil"/>
          <w:left w:val="nil"/>
          <w:bottom w:val="nil"/>
          <w:right w:val="nil"/>
          <w:between w:val="nil"/>
        </w:pBdr>
        <w:spacing w:after="240" w:line="240" w:lineRule="auto"/>
        <w:ind w:left="0" w:firstLine="1530"/>
        <w:jc w:val="both"/>
        <w:rPr>
          <w:rFonts w:cstheme="minorHAnsi"/>
        </w:rPr>
      </w:pPr>
      <w:r w:rsidRPr="00E03016">
        <w:rPr>
          <w:rFonts w:cstheme="minorHAnsi"/>
          <w:u w:val="single"/>
        </w:rPr>
        <w:t>Severability</w:t>
      </w:r>
      <w:r w:rsidRPr="00E03016">
        <w:rPr>
          <w:rFonts w:cstheme="minorHAnsi"/>
        </w:rPr>
        <w:t xml:space="preserve">. If any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Upon such determination that any term or other provision is invalid, illegal or unenforceable, the parties hereto shall negotiate in good faith to modify this Agreement so as to </w:t>
      </w:r>
      <w:proofErr w:type="gramStart"/>
      <w:r w:rsidRPr="00E03016">
        <w:rPr>
          <w:rFonts w:cstheme="minorHAnsi"/>
        </w:rPr>
        <w:t>effect</w:t>
      </w:r>
      <w:proofErr w:type="gramEnd"/>
      <w:r w:rsidRPr="00E03016">
        <w:rPr>
          <w:rFonts w:cstheme="minorHAnsi"/>
        </w:rPr>
        <w:t xml:space="preserve"> the original intent of the parties as closely as possible in a mutually acceptable manner in order that the transactions contemplated hereby be consummated as originally contemplated to the greatest extent possible.</w:t>
      </w:r>
      <w:bookmarkStart w:id="48" w:name="1h65qms" w:colFirst="0" w:colLast="0"/>
      <w:bookmarkEnd w:id="48"/>
    </w:p>
    <w:p w14:paraId="398F9671" w14:textId="77777777" w:rsidR="007F20E0" w:rsidRPr="007F20E0" w:rsidRDefault="007F20E0" w:rsidP="007F20E0">
      <w:pPr>
        <w:numPr>
          <w:ilvl w:val="1"/>
          <w:numId w:val="22"/>
        </w:numPr>
        <w:pBdr>
          <w:top w:val="nil"/>
          <w:left w:val="nil"/>
          <w:bottom w:val="nil"/>
          <w:right w:val="nil"/>
          <w:between w:val="nil"/>
        </w:pBdr>
        <w:spacing w:after="240" w:line="240" w:lineRule="auto"/>
        <w:ind w:left="0" w:firstLine="1530"/>
        <w:jc w:val="both"/>
        <w:rPr>
          <w:rFonts w:cstheme="minorHAnsi"/>
        </w:rPr>
      </w:pPr>
      <w:r w:rsidRPr="007F20E0">
        <w:rPr>
          <w:rFonts w:cstheme="minorHAnsi"/>
          <w:u w:val="single"/>
        </w:rPr>
        <w:t>Agreement to Arbitration</w:t>
      </w:r>
      <w:r w:rsidRPr="007F20E0">
        <w:rPr>
          <w:rFonts w:cstheme="minorHAnsi"/>
        </w:rPr>
        <w:t xml:space="preserve">.  In the event of any dispute, claim, question, or disagreement arising from or relating to this Agreement or the breach thereof, the Parties hereto shall use their best efforts to settle the dispute, claim, question, or disagreement.  To this effect, they shall consult and negotiate with each other in good faith and, recognizing their mutual interests, attempt to reach a just and equitable solution satisfactory to both Parties.  If the dispute cannot be settled through negotiation within a period of seven (7) days, the Parties agree to attempt in good faith to settle the </w:t>
      </w:r>
      <w:r w:rsidRPr="007F20E0">
        <w:rPr>
          <w:rFonts w:cstheme="minorHAnsi"/>
        </w:rPr>
        <w:lastRenderedPageBreak/>
        <w:t xml:space="preserve">dispute through mediation, administered by a mediator mutually agreeable to both Parties, before resorting to arbitration.  If they do not reach such solution, or an agreed upon mediator cannot be identified, within a period of thirty (30) days, then, upon notice by either Party to the other, all disputes, claims, questions, or differences shall be finally settled by arbitration as provided by the laws of the State of Arizona and County of Maricopa, and not by a lawsuit or resort to court process except as state and federal law provides for judicial review of arbitration proceedings. Both Parties to this contract, by </w:t>
      </w:r>
      <w:proofErr w:type="gramStart"/>
      <w:r w:rsidRPr="007F20E0">
        <w:rPr>
          <w:rFonts w:cstheme="minorHAnsi"/>
        </w:rPr>
        <w:t>entering into</w:t>
      </w:r>
      <w:proofErr w:type="gramEnd"/>
      <w:r w:rsidRPr="007F20E0">
        <w:rPr>
          <w:rFonts w:cstheme="minorHAnsi"/>
        </w:rPr>
        <w:t xml:space="preserve"> it, are giving up their constitutional right to have any such dispute decided in a court of law before a jury, and instead are accepting the use of arbitration. Should a dispute require a decision not settles by Arbitration, all issues shall be reviewed and settled in courts in the State of Arizona, starting in the County of Maricopa.</w:t>
      </w:r>
    </w:p>
    <w:p w14:paraId="548B2F97" w14:textId="77777777" w:rsidR="007F20E0" w:rsidRPr="007F20E0" w:rsidRDefault="007F20E0" w:rsidP="007F20E0">
      <w:pPr>
        <w:numPr>
          <w:ilvl w:val="1"/>
          <w:numId w:val="22"/>
        </w:numPr>
        <w:pBdr>
          <w:top w:val="nil"/>
          <w:left w:val="nil"/>
          <w:bottom w:val="nil"/>
          <w:right w:val="nil"/>
          <w:between w:val="nil"/>
        </w:pBdr>
        <w:spacing w:after="240" w:line="240" w:lineRule="auto"/>
        <w:ind w:left="0" w:firstLine="1530"/>
        <w:jc w:val="both"/>
        <w:rPr>
          <w:rFonts w:cstheme="minorHAnsi"/>
        </w:rPr>
      </w:pPr>
      <w:r w:rsidRPr="007F20E0">
        <w:rPr>
          <w:rFonts w:cstheme="minorHAnsi"/>
          <w:u w:val="single"/>
        </w:rPr>
        <w:t>All Disagreements Must be Arbitrated</w:t>
      </w:r>
      <w:r w:rsidRPr="007F20E0">
        <w:rPr>
          <w:rFonts w:cstheme="minorHAnsi"/>
        </w:rPr>
        <w:t xml:space="preserve">.  Any dispute including disputes as to </w:t>
      </w:r>
      <w:proofErr w:type="gramStart"/>
      <w:r w:rsidRPr="007F20E0">
        <w:rPr>
          <w:rFonts w:cstheme="minorHAnsi"/>
        </w:rPr>
        <w:t>whether or not</w:t>
      </w:r>
      <w:proofErr w:type="gramEnd"/>
      <w:r w:rsidRPr="007F20E0">
        <w:rPr>
          <w:rFonts w:cstheme="minorHAnsi"/>
        </w:rPr>
        <w:t xml:space="preserve"> a dispute is subject to arbitration, will also be determined by submission to binding arbitration. Any claims must be arbitrated including, without limitation, claims for loss of consortium, wrongful death, emotional distress, injunctive relief, or punitive damages. </w:t>
      </w:r>
    </w:p>
    <w:p w14:paraId="7AAD89B8" w14:textId="77777777" w:rsidR="007F20E0" w:rsidRPr="007F20E0" w:rsidRDefault="007F20E0" w:rsidP="007F20E0">
      <w:pPr>
        <w:numPr>
          <w:ilvl w:val="1"/>
          <w:numId w:val="22"/>
        </w:numPr>
        <w:pBdr>
          <w:top w:val="nil"/>
          <w:left w:val="nil"/>
          <w:bottom w:val="nil"/>
          <w:right w:val="nil"/>
          <w:between w:val="nil"/>
        </w:pBdr>
        <w:spacing w:after="240" w:line="240" w:lineRule="auto"/>
        <w:ind w:left="0" w:firstLine="1530"/>
        <w:jc w:val="both"/>
        <w:rPr>
          <w:rFonts w:cstheme="minorHAnsi"/>
        </w:rPr>
      </w:pPr>
      <w:r w:rsidRPr="007F20E0">
        <w:rPr>
          <w:rFonts w:cstheme="minorHAnsi"/>
          <w:u w:val="single"/>
        </w:rPr>
        <w:t>Procedures and Applicable Law</w:t>
      </w:r>
      <w:r w:rsidRPr="007F20E0">
        <w:rPr>
          <w:rFonts w:cstheme="minorHAnsi"/>
        </w:rPr>
        <w:t xml:space="preserve">.  A demand for arbitration must be communicated in writing to all Parties. Each Party shall select an arbitrator (Party arbitrator) within thirty days and a third arbitrator (neutral arbitrator) shall be selected by the arbitrators appointed by the Parties within thirty days thereafter. The neutral arbitrator shall then be the sole arbitrator and shall decide the arbitration. Each Party to the arbitration shall pay such Party’s pro rata share of the expenses and fees of the neutral arbitrator, together with other expenses of the arbitration incurred or approved by the neutral arbitrator, not including counsel fees, or other expenses incurred by a Party of such Party’s own benefit. </w:t>
      </w:r>
    </w:p>
    <w:p w14:paraId="6E895E30" w14:textId="77777777" w:rsidR="007F20E0" w:rsidRPr="007F20E0" w:rsidRDefault="007F20E0" w:rsidP="007F20E0">
      <w:pPr>
        <w:numPr>
          <w:ilvl w:val="2"/>
          <w:numId w:val="22"/>
        </w:numPr>
        <w:pBdr>
          <w:top w:val="nil"/>
          <w:left w:val="nil"/>
          <w:bottom w:val="nil"/>
          <w:right w:val="nil"/>
          <w:between w:val="nil"/>
        </w:pBdr>
        <w:spacing w:after="240" w:line="240" w:lineRule="auto"/>
        <w:ind w:left="0" w:firstLine="2160"/>
        <w:jc w:val="both"/>
        <w:rPr>
          <w:rFonts w:cstheme="minorHAnsi"/>
        </w:rPr>
      </w:pPr>
      <w:r w:rsidRPr="007F20E0">
        <w:rPr>
          <w:rFonts w:cstheme="minorHAnsi"/>
        </w:rPr>
        <w:t xml:space="preserve">Either Party shall have the absolute right to bifurcate the issues of liability and damage upon written request to the neutral arbitrator. The Parties consent to the intervention and joinder in this arbitration of any person or entity that would otherwise be a proper additional Party in a court action, and upon such intervention and joinder any existing court action against such additional person or entity shall be stayed pending arbitration. </w:t>
      </w:r>
    </w:p>
    <w:p w14:paraId="26EF4B81" w14:textId="77777777" w:rsidR="007F20E0" w:rsidRPr="007F20E0" w:rsidRDefault="007F20E0" w:rsidP="007F20E0">
      <w:pPr>
        <w:numPr>
          <w:ilvl w:val="2"/>
          <w:numId w:val="22"/>
        </w:numPr>
        <w:pBdr>
          <w:top w:val="nil"/>
          <w:left w:val="nil"/>
          <w:bottom w:val="nil"/>
          <w:right w:val="nil"/>
          <w:between w:val="nil"/>
        </w:pBdr>
        <w:spacing w:after="240" w:line="240" w:lineRule="auto"/>
        <w:ind w:left="0" w:firstLine="2160"/>
        <w:jc w:val="both"/>
        <w:rPr>
          <w:rFonts w:cstheme="minorHAnsi"/>
        </w:rPr>
      </w:pPr>
      <w:r w:rsidRPr="007F20E0">
        <w:rPr>
          <w:rFonts w:cstheme="minorHAnsi"/>
        </w:rPr>
        <w:t xml:space="preserve">The Parties agree that provisions of the American Arbitration Association (www.adr.org) shall apply to disputes within this Intellectual Property Agreement. The Parties further agree that the Commercial Arbitration Rules of the American Arbitration Association shall govern any arbitration conducted pursuant to this Arbitration Agreement. The Parties further agree that ANY dispute will be handled by a single Arbiter. </w:t>
      </w:r>
    </w:p>
    <w:p w14:paraId="45305547" w14:textId="77777777" w:rsidR="007F20E0" w:rsidRPr="007F20E0" w:rsidRDefault="007F20E0" w:rsidP="007F20E0">
      <w:pPr>
        <w:numPr>
          <w:ilvl w:val="1"/>
          <w:numId w:val="22"/>
        </w:numPr>
        <w:pBdr>
          <w:top w:val="nil"/>
          <w:left w:val="nil"/>
          <w:bottom w:val="nil"/>
          <w:right w:val="nil"/>
          <w:between w:val="nil"/>
        </w:pBdr>
        <w:spacing w:after="240" w:line="240" w:lineRule="auto"/>
        <w:ind w:left="0" w:firstLine="1530"/>
        <w:jc w:val="both"/>
        <w:rPr>
          <w:rFonts w:cstheme="minorHAnsi"/>
        </w:rPr>
      </w:pPr>
      <w:r w:rsidRPr="007F20E0">
        <w:rPr>
          <w:rFonts w:cstheme="minorHAnsi"/>
          <w:u w:val="single"/>
        </w:rPr>
        <w:t>Arbitration General Provisions</w:t>
      </w:r>
      <w:r w:rsidRPr="007F20E0">
        <w:rPr>
          <w:rFonts w:cstheme="minorHAnsi"/>
        </w:rPr>
        <w:t xml:space="preserve">.  All claims based upon the same incident, transaction or related circumstances shall be arbitrated in one proceeding. A claim shall be waived and forever barred if (1) on the date notice thereof is received, the claim, if asserted in a civil action, would be barred by the applicable legal statute of limitations, or (2) the claimant fails to pursue the arbitration claim in accordance with the procedures prescribed herein with reasonable diligence.  If any provision of this Arbitration Agreement is held invalid or unenforceable, the remaining provisions shall remain in full force and shall not be affected by the invalidity of any other provision. </w:t>
      </w:r>
    </w:p>
    <w:p w14:paraId="6A444E38" w14:textId="77777777" w:rsidR="007F20E0" w:rsidRPr="007F20E0" w:rsidRDefault="007F20E0" w:rsidP="007F20E0">
      <w:pPr>
        <w:numPr>
          <w:ilvl w:val="1"/>
          <w:numId w:val="22"/>
        </w:numPr>
        <w:pBdr>
          <w:top w:val="nil"/>
          <w:left w:val="nil"/>
          <w:bottom w:val="nil"/>
          <w:right w:val="nil"/>
          <w:between w:val="nil"/>
        </w:pBdr>
        <w:spacing w:after="240" w:line="240" w:lineRule="auto"/>
        <w:ind w:left="0" w:firstLine="1530"/>
        <w:jc w:val="both"/>
        <w:rPr>
          <w:rFonts w:cstheme="minorHAnsi"/>
        </w:rPr>
      </w:pPr>
      <w:r w:rsidRPr="007F20E0">
        <w:rPr>
          <w:rFonts w:cstheme="minorHAnsi"/>
          <w:u w:val="single"/>
        </w:rPr>
        <w:t>Governing Law; Submission to Jurisdiction</w:t>
      </w:r>
      <w:r w:rsidRPr="007F20E0">
        <w:rPr>
          <w:rFonts w:cstheme="minorHAnsi"/>
        </w:rPr>
        <w:t xml:space="preserve">. This Agreement is exclusively governed by and construed in accordance with the internal laws of the State of Arizona without giving effect to any choice or conflict of law provision or rule that would require or permit the application of the laws of any jurisdiction other than those of the State of Arizona. Any legal suit, action or proceeding arising </w:t>
      </w:r>
      <w:r w:rsidRPr="007F20E0">
        <w:rPr>
          <w:rFonts w:cstheme="minorHAnsi"/>
        </w:rPr>
        <w:lastRenderedPageBreak/>
        <w:t xml:space="preserve">out of this Agreement or its subject matter shall be instituted exclusively in the federal courts of the United States or the courts of the State of Arizona in each case located in the city of Scottsdale and County of Maricopa, and each party irrevocably submits to the exclusive jurisdiction of such courts in any such suit, action or proceeding. Service of process, summons, notice or other document by mail to such party's address set forth herein shall be effective service of process for any suit, action or other proceeding brought in any such court. </w:t>
      </w:r>
    </w:p>
    <w:p w14:paraId="5979BAD8" w14:textId="77777777" w:rsidR="006C3862" w:rsidRPr="00E03016" w:rsidRDefault="006C3862" w:rsidP="006C3862">
      <w:pPr>
        <w:numPr>
          <w:ilvl w:val="1"/>
          <w:numId w:val="22"/>
        </w:numPr>
        <w:pBdr>
          <w:top w:val="nil"/>
          <w:left w:val="nil"/>
          <w:bottom w:val="nil"/>
          <w:right w:val="nil"/>
          <w:between w:val="nil"/>
        </w:pBdr>
        <w:spacing w:after="240" w:line="240" w:lineRule="auto"/>
        <w:ind w:left="0" w:firstLine="1440"/>
        <w:jc w:val="both"/>
        <w:rPr>
          <w:rFonts w:cstheme="minorHAnsi"/>
        </w:rPr>
      </w:pPr>
      <w:r w:rsidRPr="00E03016">
        <w:rPr>
          <w:rFonts w:cstheme="minorHAnsi"/>
          <w:u w:val="single"/>
        </w:rPr>
        <w:t>Waiver of Jury Trial</w:t>
      </w:r>
      <w:r w:rsidRPr="00E03016">
        <w:rPr>
          <w:rFonts w:cstheme="minorHAnsi"/>
        </w:rPr>
        <w:t>. Each party irrevocably and unconditionally waives any right it may have to a trial by jury in respect of any legal action arising out of or relating to this Agreement or the transactions contemplated hereby.</w:t>
      </w:r>
    </w:p>
    <w:p w14:paraId="2E01DE04" w14:textId="77777777" w:rsidR="006C3862" w:rsidRPr="00E03016" w:rsidRDefault="006C3862" w:rsidP="006C3862">
      <w:pPr>
        <w:numPr>
          <w:ilvl w:val="1"/>
          <w:numId w:val="22"/>
        </w:numPr>
        <w:pBdr>
          <w:top w:val="nil"/>
          <w:left w:val="nil"/>
          <w:bottom w:val="nil"/>
          <w:right w:val="nil"/>
          <w:between w:val="nil"/>
        </w:pBdr>
        <w:spacing w:after="240" w:line="240" w:lineRule="auto"/>
        <w:ind w:left="0" w:firstLine="1440"/>
        <w:jc w:val="both"/>
        <w:rPr>
          <w:rFonts w:cstheme="minorHAnsi"/>
        </w:rPr>
      </w:pPr>
      <w:r w:rsidRPr="00E03016">
        <w:rPr>
          <w:rFonts w:cstheme="minorHAnsi"/>
          <w:u w:val="single"/>
        </w:rPr>
        <w:t>Counterparts</w:t>
      </w:r>
      <w:r w:rsidRPr="00E03016">
        <w:rPr>
          <w:rFonts w:cstheme="minorHAnsi"/>
        </w:rPr>
        <w:t>. This Agreement may be executed in counterparts, each of which is deemed an original, but all of which together are deemed to be one and the same agreement. A signed copy of this Agreement delivered by facsimile, e-mail or other means of electronic transmission is deemed to have the same legal effect as delivery of an original signed copy of this Agreement.</w:t>
      </w:r>
    </w:p>
    <w:p w14:paraId="18AF085C" w14:textId="77777777" w:rsidR="006C3862" w:rsidRPr="00C41F8E" w:rsidRDefault="006C3862" w:rsidP="006C3862">
      <w:pPr>
        <w:pStyle w:val="ListParagraph"/>
        <w:ind w:left="432"/>
        <w:jc w:val="center"/>
        <w:rPr>
          <w:rFonts w:eastAsia="Batang"/>
          <w:color w:val="000000"/>
          <w:spacing w:val="-3"/>
        </w:rPr>
      </w:pPr>
      <w:r w:rsidRPr="00C41F8E">
        <w:rPr>
          <w:rFonts w:eastAsia="Batang"/>
          <w:color w:val="000000"/>
          <w:spacing w:val="-3"/>
        </w:rPr>
        <w:t>[REMAINDER OF PAGE INTENTIONALLY LEFT BLANK]</w:t>
      </w:r>
    </w:p>
    <w:p w14:paraId="0DE08126" w14:textId="77777777" w:rsidR="006C3862" w:rsidRDefault="006C3862" w:rsidP="006C3862">
      <w:pPr>
        <w:spacing w:after="240" w:line="240" w:lineRule="auto"/>
        <w:jc w:val="both"/>
        <w:rPr>
          <w:rFonts w:cstheme="minorHAnsi"/>
        </w:rPr>
      </w:pPr>
      <w:r>
        <w:rPr>
          <w:rFonts w:cstheme="minorHAnsi"/>
        </w:rPr>
        <w:br w:type="page"/>
      </w:r>
    </w:p>
    <w:p w14:paraId="78C74C78" w14:textId="77777777" w:rsidR="006C3862" w:rsidRPr="00E03016" w:rsidRDefault="006C3862" w:rsidP="006C3862">
      <w:pPr>
        <w:spacing w:before="120" w:after="0" w:line="240" w:lineRule="auto"/>
        <w:ind w:firstLine="720"/>
        <w:jc w:val="both"/>
        <w:rPr>
          <w:rFonts w:cstheme="minorHAnsi"/>
        </w:rPr>
      </w:pPr>
      <w:bookmarkStart w:id="49" w:name="1ulbmlt" w:colFirst="0" w:colLast="0"/>
      <w:bookmarkEnd w:id="49"/>
      <w:r w:rsidRPr="00E03016">
        <w:rPr>
          <w:rFonts w:cstheme="minorHAnsi"/>
          <w:b/>
        </w:rPr>
        <w:lastRenderedPageBreak/>
        <w:t>IN WITNESS WHEREOF</w:t>
      </w:r>
      <w:r w:rsidRPr="00E03016">
        <w:rPr>
          <w:rFonts w:cstheme="minorHAnsi"/>
        </w:rPr>
        <w:t>, the parties hereto have executed this Agreement as of the date first above written.</w:t>
      </w:r>
    </w:p>
    <w:p w14:paraId="10CD843E" w14:textId="77777777" w:rsidR="006C3862" w:rsidRPr="00E03016" w:rsidRDefault="006C3862" w:rsidP="006C3862">
      <w:pPr>
        <w:tabs>
          <w:tab w:val="left" w:pos="5040"/>
        </w:tabs>
        <w:jc w:val="both"/>
        <w:rPr>
          <w:rFonts w:cstheme="minorHAnsi"/>
          <w:b/>
        </w:rPr>
      </w:pPr>
    </w:p>
    <w:p w14:paraId="375700B0" w14:textId="77777777" w:rsidR="006C3862" w:rsidRPr="00BF7C16" w:rsidRDefault="006C3862" w:rsidP="00BF7C16">
      <w:pPr>
        <w:tabs>
          <w:tab w:val="left" w:pos="5040"/>
        </w:tabs>
        <w:ind w:left="5040" w:hanging="5040"/>
        <w:jc w:val="both"/>
        <w:rPr>
          <w:rFonts w:cstheme="minorHAnsi"/>
          <w:b/>
          <w:highlight w:val="yellow"/>
        </w:rPr>
      </w:pPr>
      <w:r w:rsidRPr="00E03016">
        <w:rPr>
          <w:rFonts w:cstheme="minorHAnsi"/>
          <w:b/>
        </w:rPr>
        <w:tab/>
      </w:r>
      <w:r w:rsidR="00B3457B">
        <w:rPr>
          <w:b/>
        </w:rPr>
        <w:t>[COMPANY]</w:t>
      </w:r>
      <w:r w:rsidR="003F4405" w:rsidRPr="00BF7C16">
        <w:rPr>
          <w:b/>
        </w:rPr>
        <w:t xml:space="preserve"> </w:t>
      </w:r>
    </w:p>
    <w:p w14:paraId="1FC22254" w14:textId="77777777" w:rsidR="006C3862" w:rsidRPr="00CB40BC" w:rsidRDefault="006C3862" w:rsidP="006C3862">
      <w:pPr>
        <w:tabs>
          <w:tab w:val="left" w:pos="5040"/>
          <w:tab w:val="left" w:pos="9000"/>
        </w:tabs>
        <w:spacing w:after="0" w:line="240" w:lineRule="auto"/>
        <w:jc w:val="both"/>
        <w:rPr>
          <w:rFonts w:cstheme="minorHAnsi"/>
        </w:rPr>
      </w:pPr>
      <w:r w:rsidRPr="00CB40BC">
        <w:rPr>
          <w:rFonts w:cstheme="minorHAnsi"/>
        </w:rPr>
        <w:tab/>
      </w:r>
    </w:p>
    <w:p w14:paraId="75ABA171" w14:textId="77777777" w:rsidR="006C3862" w:rsidRPr="00CB40BC" w:rsidRDefault="006C3862" w:rsidP="006C3862">
      <w:pPr>
        <w:tabs>
          <w:tab w:val="left" w:pos="5040"/>
          <w:tab w:val="left" w:pos="9000"/>
        </w:tabs>
        <w:spacing w:after="0" w:line="240" w:lineRule="auto"/>
        <w:jc w:val="both"/>
        <w:rPr>
          <w:rFonts w:cstheme="minorHAnsi"/>
        </w:rPr>
      </w:pPr>
      <w:r w:rsidRPr="00CB40BC">
        <w:rPr>
          <w:rFonts w:cstheme="minorHAnsi"/>
        </w:rPr>
        <w:tab/>
      </w:r>
    </w:p>
    <w:p w14:paraId="545D5D57" w14:textId="77777777" w:rsidR="006C3862" w:rsidRPr="00CB40BC" w:rsidRDefault="006C3862" w:rsidP="006C3862">
      <w:pPr>
        <w:tabs>
          <w:tab w:val="left" w:pos="5040"/>
          <w:tab w:val="left" w:pos="9000"/>
        </w:tabs>
        <w:spacing w:after="0" w:line="240" w:lineRule="auto"/>
        <w:jc w:val="both"/>
        <w:rPr>
          <w:rFonts w:cstheme="minorHAnsi"/>
        </w:rPr>
      </w:pPr>
      <w:r w:rsidRPr="00CB40BC">
        <w:rPr>
          <w:rFonts w:cstheme="minorHAnsi"/>
        </w:rPr>
        <w:tab/>
        <w:t xml:space="preserve">By: </w:t>
      </w:r>
      <w:r w:rsidRPr="00CB40BC">
        <w:rPr>
          <w:rFonts w:cstheme="minorHAnsi"/>
          <w:u w:val="single"/>
        </w:rPr>
        <w:tab/>
      </w:r>
    </w:p>
    <w:p w14:paraId="1CD2C506" w14:textId="77777777" w:rsidR="006C3862" w:rsidRPr="000C4996" w:rsidRDefault="006C3862" w:rsidP="006C3862">
      <w:pPr>
        <w:tabs>
          <w:tab w:val="left" w:pos="5040"/>
          <w:tab w:val="left" w:pos="9000"/>
        </w:tabs>
        <w:spacing w:after="0" w:line="240" w:lineRule="auto"/>
        <w:jc w:val="both"/>
        <w:rPr>
          <w:rFonts w:cstheme="minorHAnsi"/>
        </w:rPr>
      </w:pPr>
      <w:r w:rsidRPr="00CB40BC">
        <w:rPr>
          <w:rFonts w:cstheme="minorHAnsi"/>
        </w:rPr>
        <w:tab/>
      </w:r>
      <w:r w:rsidRPr="000C4996">
        <w:rPr>
          <w:rFonts w:cstheme="minorHAnsi"/>
        </w:rPr>
        <w:t xml:space="preserve">Name: </w:t>
      </w:r>
      <w:r w:rsidR="00C10D74">
        <w:rPr>
          <w:rFonts w:cstheme="minorHAnsi"/>
        </w:rPr>
        <w:t>[NAME]</w:t>
      </w:r>
    </w:p>
    <w:p w14:paraId="5CDD38AA" w14:textId="77777777" w:rsidR="006C3862" w:rsidRPr="00E03016" w:rsidRDefault="006C3862" w:rsidP="006C3862">
      <w:pPr>
        <w:tabs>
          <w:tab w:val="left" w:pos="5040"/>
          <w:tab w:val="left" w:pos="9000"/>
        </w:tabs>
        <w:spacing w:after="0" w:line="240" w:lineRule="auto"/>
        <w:jc w:val="both"/>
        <w:rPr>
          <w:rFonts w:cstheme="minorHAnsi"/>
        </w:rPr>
      </w:pPr>
      <w:r w:rsidRPr="000C4996">
        <w:rPr>
          <w:rFonts w:cstheme="minorHAnsi"/>
        </w:rPr>
        <w:tab/>
        <w:t xml:space="preserve">Title: </w:t>
      </w:r>
      <w:r w:rsidR="00C10D74">
        <w:rPr>
          <w:rFonts w:cstheme="minorHAnsi"/>
        </w:rPr>
        <w:t>[TITLE]</w:t>
      </w:r>
      <w:r w:rsidRPr="00810926">
        <w:rPr>
          <w:rFonts w:cstheme="minorHAnsi"/>
        </w:rPr>
        <w:t xml:space="preserve"> </w:t>
      </w:r>
    </w:p>
    <w:p w14:paraId="2DD3C885" w14:textId="77777777" w:rsidR="006C3862" w:rsidRPr="00E03016" w:rsidRDefault="006C3862" w:rsidP="006C3862">
      <w:pPr>
        <w:tabs>
          <w:tab w:val="left" w:pos="5040"/>
          <w:tab w:val="left" w:pos="9000"/>
        </w:tabs>
        <w:jc w:val="both"/>
        <w:rPr>
          <w:rFonts w:cstheme="minorHAnsi"/>
        </w:rPr>
      </w:pPr>
    </w:p>
    <w:p w14:paraId="30C06C56" w14:textId="77777777" w:rsidR="006C3862" w:rsidRPr="00E03016" w:rsidRDefault="006C3862" w:rsidP="006C3862">
      <w:pPr>
        <w:tabs>
          <w:tab w:val="left" w:pos="5040"/>
          <w:tab w:val="left" w:pos="9000"/>
        </w:tabs>
        <w:spacing w:after="0" w:line="240" w:lineRule="auto"/>
        <w:jc w:val="both"/>
        <w:rPr>
          <w:rFonts w:cstheme="minorHAnsi"/>
          <w:b/>
        </w:rPr>
      </w:pPr>
      <w:r w:rsidRPr="00E03016">
        <w:rPr>
          <w:rFonts w:cstheme="minorHAnsi"/>
        </w:rPr>
        <w:tab/>
      </w:r>
      <w:r w:rsidRPr="00E03016">
        <w:rPr>
          <w:rFonts w:cstheme="minorHAnsi"/>
          <w:b/>
        </w:rPr>
        <w:t>DASH CORE GROUP, INC.</w:t>
      </w:r>
    </w:p>
    <w:p w14:paraId="6108E6CC" w14:textId="77777777" w:rsidR="006C3862" w:rsidRPr="00E03016" w:rsidRDefault="006C3862" w:rsidP="006C3862">
      <w:pPr>
        <w:tabs>
          <w:tab w:val="left" w:pos="5040"/>
          <w:tab w:val="left" w:pos="9000"/>
        </w:tabs>
        <w:spacing w:after="0" w:line="240" w:lineRule="auto"/>
        <w:jc w:val="both"/>
        <w:rPr>
          <w:rFonts w:cstheme="minorHAnsi"/>
          <w:b/>
        </w:rPr>
      </w:pPr>
    </w:p>
    <w:p w14:paraId="2D8B0BDC" w14:textId="77777777" w:rsidR="006C3862" w:rsidRPr="00E03016" w:rsidRDefault="006C3862" w:rsidP="006C3862">
      <w:pPr>
        <w:tabs>
          <w:tab w:val="left" w:pos="5040"/>
          <w:tab w:val="left" w:pos="9000"/>
        </w:tabs>
        <w:spacing w:after="0" w:line="240" w:lineRule="auto"/>
        <w:jc w:val="both"/>
        <w:rPr>
          <w:rFonts w:cstheme="minorHAnsi"/>
          <w:b/>
        </w:rPr>
      </w:pPr>
      <w:r w:rsidRPr="00E03016">
        <w:rPr>
          <w:rFonts w:cstheme="minorHAnsi"/>
          <w:b/>
        </w:rPr>
        <w:tab/>
      </w:r>
    </w:p>
    <w:p w14:paraId="4A52B20A" w14:textId="77777777" w:rsidR="006C3862" w:rsidRPr="00E03016" w:rsidRDefault="006C3862" w:rsidP="006C3862">
      <w:pPr>
        <w:tabs>
          <w:tab w:val="left" w:pos="5040"/>
          <w:tab w:val="left" w:pos="9000"/>
        </w:tabs>
        <w:spacing w:after="0" w:line="240" w:lineRule="auto"/>
        <w:jc w:val="both"/>
        <w:rPr>
          <w:rFonts w:cstheme="minorHAnsi"/>
          <w:b/>
        </w:rPr>
      </w:pPr>
    </w:p>
    <w:p w14:paraId="61850F89" w14:textId="77777777" w:rsidR="006C3862" w:rsidRPr="00E03016" w:rsidRDefault="006C3862" w:rsidP="006C3862">
      <w:pPr>
        <w:tabs>
          <w:tab w:val="left" w:pos="5040"/>
          <w:tab w:val="left" w:pos="9000"/>
        </w:tabs>
        <w:spacing w:after="0" w:line="240" w:lineRule="auto"/>
        <w:jc w:val="both"/>
        <w:rPr>
          <w:rFonts w:cstheme="minorHAnsi"/>
          <w:u w:val="single"/>
        </w:rPr>
      </w:pPr>
      <w:r w:rsidRPr="00E03016">
        <w:rPr>
          <w:rFonts w:cstheme="minorHAnsi"/>
          <w:b/>
        </w:rPr>
        <w:tab/>
      </w:r>
      <w:r w:rsidRPr="00E03016">
        <w:rPr>
          <w:rFonts w:cstheme="minorHAnsi"/>
        </w:rPr>
        <w:t xml:space="preserve">By: </w:t>
      </w:r>
      <w:r w:rsidRPr="00E03016">
        <w:rPr>
          <w:rFonts w:cstheme="minorHAnsi"/>
          <w:u w:val="single"/>
        </w:rPr>
        <w:tab/>
      </w:r>
    </w:p>
    <w:p w14:paraId="48B1D5CF" w14:textId="77777777" w:rsidR="006C3862" w:rsidRPr="00E03016" w:rsidRDefault="006C3862" w:rsidP="006C3862">
      <w:pPr>
        <w:tabs>
          <w:tab w:val="left" w:pos="5040"/>
          <w:tab w:val="left" w:pos="9000"/>
        </w:tabs>
        <w:spacing w:after="0"/>
        <w:jc w:val="both"/>
        <w:rPr>
          <w:rFonts w:cstheme="minorHAnsi"/>
          <w:u w:val="single"/>
        </w:rPr>
      </w:pPr>
      <w:r w:rsidRPr="00E03016">
        <w:rPr>
          <w:rFonts w:cstheme="minorHAnsi"/>
        </w:rPr>
        <w:tab/>
        <w:t xml:space="preserve">Name: </w:t>
      </w:r>
      <w:r>
        <w:rPr>
          <w:rFonts w:cstheme="minorHAnsi"/>
        </w:rPr>
        <w:t>Ryan Taylor</w:t>
      </w:r>
    </w:p>
    <w:p w14:paraId="69643446" w14:textId="77777777" w:rsidR="006C3862" w:rsidRPr="00E03016" w:rsidRDefault="006C3862" w:rsidP="006C3862">
      <w:pPr>
        <w:tabs>
          <w:tab w:val="left" w:pos="5040"/>
          <w:tab w:val="left" w:pos="9000"/>
        </w:tabs>
        <w:spacing w:after="0"/>
        <w:jc w:val="both"/>
        <w:rPr>
          <w:rFonts w:cstheme="minorHAnsi"/>
          <w:u w:val="single"/>
        </w:rPr>
      </w:pPr>
      <w:r w:rsidRPr="00E03016">
        <w:rPr>
          <w:rFonts w:cstheme="minorHAnsi"/>
        </w:rPr>
        <w:tab/>
        <w:t>Title:</w:t>
      </w:r>
      <w:r>
        <w:rPr>
          <w:rFonts w:cstheme="minorHAnsi"/>
        </w:rPr>
        <w:t xml:space="preserve"> Chief Executive Officer</w:t>
      </w:r>
    </w:p>
    <w:p w14:paraId="4436459C" w14:textId="77777777" w:rsidR="006C3862" w:rsidRPr="00E03016" w:rsidRDefault="006C3862" w:rsidP="006C3862">
      <w:pPr>
        <w:tabs>
          <w:tab w:val="left" w:pos="5040"/>
          <w:tab w:val="left" w:pos="9000"/>
        </w:tabs>
        <w:jc w:val="both"/>
        <w:rPr>
          <w:rFonts w:cstheme="minorHAnsi"/>
        </w:rPr>
      </w:pPr>
    </w:p>
    <w:p w14:paraId="711945E3" w14:textId="77777777" w:rsidR="006C3862" w:rsidRPr="00E03016" w:rsidRDefault="006C3862" w:rsidP="006C3862">
      <w:pPr>
        <w:tabs>
          <w:tab w:val="left" w:pos="5040"/>
          <w:tab w:val="left" w:pos="9000"/>
        </w:tabs>
        <w:jc w:val="both"/>
        <w:rPr>
          <w:rFonts w:cstheme="minorHAnsi"/>
        </w:rPr>
        <w:sectPr w:rsidR="006C3862" w:rsidRPr="00E03016" w:rsidSect="00BE3FC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r w:rsidRPr="00E03016">
        <w:rPr>
          <w:rFonts w:cstheme="minorHAnsi"/>
        </w:rPr>
        <w:tab/>
      </w:r>
    </w:p>
    <w:p w14:paraId="719B1BF5" w14:textId="77777777" w:rsidR="006C3862" w:rsidRDefault="006C3862" w:rsidP="006C3862">
      <w:pPr>
        <w:tabs>
          <w:tab w:val="left" w:pos="5040"/>
          <w:tab w:val="left" w:pos="9000"/>
        </w:tabs>
        <w:spacing w:after="0" w:line="240" w:lineRule="auto"/>
        <w:jc w:val="center"/>
        <w:rPr>
          <w:rFonts w:cstheme="minorHAnsi"/>
          <w:b/>
          <w:u w:val="single"/>
        </w:rPr>
      </w:pPr>
      <w:r>
        <w:rPr>
          <w:rFonts w:cstheme="minorHAnsi"/>
          <w:b/>
          <w:u w:val="single"/>
        </w:rPr>
        <w:lastRenderedPageBreak/>
        <w:t>EXHIBIT A</w:t>
      </w:r>
      <w:r w:rsidR="00C10D74">
        <w:rPr>
          <w:rFonts w:cstheme="minorHAnsi"/>
          <w:b/>
          <w:u w:val="single"/>
        </w:rPr>
        <w:t xml:space="preserve"> (FORM)</w:t>
      </w:r>
    </w:p>
    <w:p w14:paraId="668C8801" w14:textId="77777777" w:rsidR="006C3862" w:rsidRDefault="006C3862" w:rsidP="006C3862">
      <w:pPr>
        <w:tabs>
          <w:tab w:val="left" w:pos="5040"/>
          <w:tab w:val="left" w:pos="9000"/>
        </w:tabs>
        <w:spacing w:after="0" w:line="240" w:lineRule="auto"/>
        <w:jc w:val="center"/>
        <w:rPr>
          <w:rFonts w:cstheme="minorHAnsi"/>
          <w:b/>
          <w:u w:val="single"/>
        </w:rPr>
      </w:pPr>
    </w:p>
    <w:p w14:paraId="384A6DE6" w14:textId="77777777" w:rsidR="006C3862" w:rsidRDefault="006C3862" w:rsidP="006C3862">
      <w:pPr>
        <w:tabs>
          <w:tab w:val="left" w:pos="5040"/>
          <w:tab w:val="left" w:pos="9000"/>
        </w:tabs>
        <w:spacing w:after="0" w:line="240" w:lineRule="auto"/>
        <w:jc w:val="center"/>
        <w:rPr>
          <w:rFonts w:cstheme="minorHAnsi"/>
          <w:b/>
          <w:u w:val="single"/>
        </w:rPr>
      </w:pPr>
      <w:r>
        <w:rPr>
          <w:rFonts w:cstheme="minorHAnsi"/>
          <w:b/>
          <w:u w:val="single"/>
        </w:rPr>
        <w:t>Development</w:t>
      </w:r>
    </w:p>
    <w:p w14:paraId="1A66DABC" w14:textId="77777777" w:rsidR="006C3862" w:rsidRDefault="006C3862" w:rsidP="006C3862">
      <w:pPr>
        <w:tabs>
          <w:tab w:val="left" w:pos="5040"/>
          <w:tab w:val="left" w:pos="9000"/>
        </w:tabs>
        <w:spacing w:after="0" w:line="240" w:lineRule="auto"/>
        <w:jc w:val="center"/>
        <w:rPr>
          <w:rFonts w:cstheme="minorHAnsi"/>
          <w:b/>
          <w:u w:val="single"/>
        </w:rPr>
      </w:pPr>
    </w:p>
    <w:p w14:paraId="76E23164" w14:textId="77777777" w:rsidR="006C3862" w:rsidRDefault="006C3862" w:rsidP="006C3862">
      <w:pPr>
        <w:tabs>
          <w:tab w:val="left" w:pos="5040"/>
          <w:tab w:val="left" w:pos="9000"/>
        </w:tabs>
        <w:spacing w:after="0" w:line="240" w:lineRule="auto"/>
        <w:jc w:val="center"/>
        <w:rPr>
          <w:rFonts w:cstheme="minorHAnsi"/>
          <w:b/>
          <w:u w:val="single"/>
        </w:rPr>
      </w:pPr>
    </w:p>
    <w:p w14:paraId="5E8DB406" w14:textId="77777777" w:rsidR="00C10D74" w:rsidRDefault="006C3862" w:rsidP="00C10D74">
      <w:pPr>
        <w:tabs>
          <w:tab w:val="left" w:pos="5040"/>
          <w:tab w:val="left" w:pos="9000"/>
        </w:tabs>
        <w:spacing w:after="0" w:line="240" w:lineRule="auto"/>
        <w:rPr>
          <w:rFonts w:cstheme="minorHAnsi"/>
          <w:b/>
          <w:u w:val="single"/>
        </w:rPr>
      </w:pPr>
      <w:r w:rsidRPr="00AF2379">
        <w:rPr>
          <w:rFonts w:cstheme="minorHAnsi"/>
          <w:b/>
          <w:u w:val="single"/>
        </w:rPr>
        <w:t>Specification</w:t>
      </w:r>
      <w:r w:rsidR="00C10D74">
        <w:rPr>
          <w:rFonts w:cstheme="minorHAnsi"/>
          <w:b/>
          <w:u w:val="single"/>
        </w:rPr>
        <w:t>s of Platform</w:t>
      </w:r>
    </w:p>
    <w:p w14:paraId="7D403D31" w14:textId="77777777" w:rsidR="00C10D74" w:rsidRPr="00C10D74" w:rsidRDefault="00C10D74" w:rsidP="00C10D74">
      <w:pPr>
        <w:pStyle w:val="ListParagraph"/>
        <w:numPr>
          <w:ilvl w:val="0"/>
          <w:numId w:val="50"/>
        </w:numPr>
        <w:tabs>
          <w:tab w:val="left" w:pos="5040"/>
          <w:tab w:val="left" w:pos="9000"/>
        </w:tabs>
        <w:spacing w:after="0" w:line="240" w:lineRule="auto"/>
        <w:rPr>
          <w:rFonts w:cstheme="minorHAnsi"/>
          <w:b/>
          <w:u w:val="single"/>
        </w:rPr>
      </w:pPr>
      <w:r w:rsidRPr="00C10D74">
        <w:rPr>
          <w:rFonts w:cstheme="minorHAnsi"/>
        </w:rPr>
        <w:t>Description of Platform &amp; Specifications of Project</w:t>
      </w:r>
    </w:p>
    <w:p w14:paraId="24787A09" w14:textId="77777777" w:rsidR="00C10D74" w:rsidRPr="00C10D74" w:rsidRDefault="00C10D74" w:rsidP="00C10D74">
      <w:pPr>
        <w:pStyle w:val="ListParagraph"/>
        <w:tabs>
          <w:tab w:val="left" w:pos="5040"/>
          <w:tab w:val="left" w:pos="9000"/>
        </w:tabs>
        <w:spacing w:after="0" w:line="240" w:lineRule="auto"/>
        <w:rPr>
          <w:rFonts w:cstheme="minorHAnsi"/>
          <w:b/>
          <w:u w:val="single"/>
        </w:rPr>
      </w:pPr>
    </w:p>
    <w:p w14:paraId="3CEE8136" w14:textId="77777777" w:rsidR="00B5064A" w:rsidRPr="00C10D74" w:rsidRDefault="0064186A" w:rsidP="00B5064A">
      <w:pPr>
        <w:pStyle w:val="Default"/>
        <w:rPr>
          <w:rFonts w:asciiTheme="minorHAnsi" w:hAnsiTheme="minorHAnsi" w:cstheme="minorHAnsi"/>
          <w:b/>
          <w:color w:val="auto"/>
          <w:sz w:val="22"/>
          <w:szCs w:val="22"/>
          <w:u w:val="single"/>
        </w:rPr>
      </w:pPr>
      <w:r>
        <w:rPr>
          <w:rFonts w:asciiTheme="minorHAnsi" w:hAnsiTheme="minorHAnsi" w:cstheme="minorHAnsi"/>
          <w:b/>
          <w:bCs/>
          <w:color w:val="auto"/>
          <w:sz w:val="22"/>
          <w:szCs w:val="22"/>
          <w:u w:val="single"/>
        </w:rPr>
        <w:t>Milestones and Payment Schedule</w:t>
      </w:r>
    </w:p>
    <w:p w14:paraId="24DFDB92" w14:textId="77777777" w:rsidR="00DC08BD" w:rsidRDefault="00C10D74" w:rsidP="00C10D74">
      <w:pPr>
        <w:pStyle w:val="Default"/>
        <w:numPr>
          <w:ilvl w:val="0"/>
          <w:numId w:val="49"/>
        </w:numPr>
        <w:rPr>
          <w:rFonts w:asciiTheme="minorHAnsi" w:hAnsiTheme="minorHAnsi" w:cstheme="minorHAnsi"/>
          <w:color w:val="auto"/>
          <w:sz w:val="22"/>
          <w:szCs w:val="22"/>
        </w:rPr>
      </w:pPr>
      <w:r>
        <w:rPr>
          <w:rFonts w:asciiTheme="minorHAnsi" w:hAnsiTheme="minorHAnsi" w:cstheme="minorHAnsi"/>
          <w:color w:val="auto"/>
          <w:sz w:val="22"/>
          <w:szCs w:val="22"/>
        </w:rPr>
        <w:t>Include timelines and milestones</w:t>
      </w:r>
    </w:p>
    <w:p w14:paraId="3AF7398B" w14:textId="77777777" w:rsidR="0064186A" w:rsidRDefault="0064186A" w:rsidP="00C10D74">
      <w:pPr>
        <w:pStyle w:val="Default"/>
        <w:numPr>
          <w:ilvl w:val="0"/>
          <w:numId w:val="49"/>
        </w:numPr>
        <w:rPr>
          <w:rFonts w:asciiTheme="minorHAnsi" w:hAnsiTheme="minorHAnsi" w:cstheme="minorHAnsi"/>
          <w:color w:val="auto"/>
          <w:sz w:val="22"/>
          <w:szCs w:val="22"/>
        </w:rPr>
      </w:pPr>
      <w:r>
        <w:rPr>
          <w:rFonts w:asciiTheme="minorHAnsi" w:hAnsiTheme="minorHAnsi" w:cstheme="minorHAnsi"/>
          <w:color w:val="auto"/>
          <w:sz w:val="22"/>
          <w:szCs w:val="22"/>
        </w:rPr>
        <w:t>Include how payments correspond to milestones</w:t>
      </w:r>
    </w:p>
    <w:p w14:paraId="39676A9B" w14:textId="77777777" w:rsidR="000C64A8" w:rsidRDefault="000C64A8" w:rsidP="00494A93">
      <w:pPr>
        <w:widowControl w:val="0"/>
        <w:spacing w:after="0" w:line="360" w:lineRule="auto"/>
        <w:ind w:left="360"/>
        <w:rPr>
          <w:rFonts w:eastAsiaTheme="minorEastAsia"/>
          <w:color w:val="000000"/>
          <w:szCs w:val="21"/>
        </w:rPr>
      </w:pPr>
    </w:p>
    <w:p w14:paraId="4F717F5E" w14:textId="521F9400" w:rsidR="00494A93" w:rsidRPr="00494A93" w:rsidRDefault="00494A93" w:rsidP="00494A93">
      <w:pPr>
        <w:widowControl w:val="0"/>
        <w:spacing w:after="0" w:line="360" w:lineRule="auto"/>
        <w:ind w:left="360"/>
        <w:rPr>
          <w:rFonts w:eastAsiaTheme="minorEastAsia"/>
          <w:color w:val="000000"/>
          <w:szCs w:val="21"/>
        </w:rPr>
      </w:pPr>
      <w:r w:rsidRPr="00494A93">
        <w:rPr>
          <w:rFonts w:eastAsiaTheme="minorEastAsia"/>
          <w:color w:val="000000"/>
          <w:szCs w:val="21"/>
        </w:rPr>
        <w:t>Payment Schedule:</w:t>
      </w:r>
    </w:p>
    <w:p w14:paraId="677D0A5D" w14:textId="77777777" w:rsidR="00301135" w:rsidRPr="00494A93" w:rsidRDefault="00301135" w:rsidP="00301135">
      <w:pPr>
        <w:widowControl w:val="0"/>
        <w:spacing w:after="0" w:line="360" w:lineRule="auto"/>
        <w:ind w:left="360"/>
        <w:rPr>
          <w:rFonts w:eastAsiaTheme="minorEastAsia"/>
          <w:color w:val="000000"/>
          <w:szCs w:val="21"/>
        </w:rPr>
      </w:pPr>
      <w:r w:rsidRPr="00494A93">
        <w:rPr>
          <w:rFonts w:eastAsiaTheme="minorEastAsia"/>
          <w:color w:val="000000"/>
          <w:szCs w:val="21"/>
        </w:rPr>
        <w:t>1.</w:t>
      </w:r>
      <w:r w:rsidRPr="00494A93">
        <w:rPr>
          <w:rFonts w:eastAsiaTheme="minorEastAsia"/>
          <w:color w:val="000000"/>
          <w:szCs w:val="21"/>
        </w:rPr>
        <w:tab/>
        <w:t xml:space="preserve">Within three (3) days of the </w:t>
      </w:r>
      <w:r>
        <w:rPr>
          <w:rFonts w:eastAsiaTheme="minorEastAsia"/>
          <w:color w:val="000000"/>
          <w:szCs w:val="21"/>
        </w:rPr>
        <w:t xml:space="preserve">Acceptance </w:t>
      </w:r>
      <w:r w:rsidRPr="00494A93">
        <w:rPr>
          <w:rFonts w:eastAsiaTheme="minorEastAsia"/>
          <w:color w:val="000000"/>
          <w:szCs w:val="21"/>
        </w:rPr>
        <w:t xml:space="preserve">Date, </w:t>
      </w:r>
      <w:r>
        <w:rPr>
          <w:rFonts w:eastAsiaTheme="minorEastAsia"/>
          <w:color w:val="000000"/>
          <w:szCs w:val="21"/>
        </w:rPr>
        <w:t>[COMPANY]</w:t>
      </w:r>
      <w:r w:rsidRPr="00494A93">
        <w:rPr>
          <w:rFonts w:eastAsiaTheme="minorEastAsia"/>
          <w:color w:val="000000"/>
          <w:szCs w:val="21"/>
        </w:rPr>
        <w:t xml:space="preserve"> shall submit an invoice to Dash for the first </w:t>
      </w:r>
      <w:r>
        <w:rPr>
          <w:rFonts w:eastAsiaTheme="minorEastAsia"/>
          <w:color w:val="000000"/>
          <w:szCs w:val="21"/>
        </w:rPr>
        <w:t>portion</w:t>
      </w:r>
      <w:r w:rsidRPr="00494A93">
        <w:rPr>
          <w:rFonts w:eastAsiaTheme="minorEastAsia"/>
          <w:color w:val="000000"/>
          <w:szCs w:val="21"/>
        </w:rPr>
        <w:t xml:space="preserve"> </w:t>
      </w:r>
      <w:r w:rsidRPr="00494A93">
        <w:rPr>
          <w:rFonts w:eastAsiaTheme="minorEastAsia"/>
          <w:color w:val="000000"/>
          <w:szCs w:val="21"/>
        </w:rPr>
        <w:t>of the Funds</w:t>
      </w:r>
      <w:r>
        <w:rPr>
          <w:rFonts w:eastAsiaTheme="minorEastAsia"/>
          <w:color w:val="000000"/>
          <w:szCs w:val="21"/>
        </w:rPr>
        <w:t xml:space="preserve"> </w:t>
      </w:r>
      <w:r>
        <w:rPr>
          <w:rFonts w:eastAsiaTheme="minorEastAsia" w:cstheme="minorHAnsi"/>
          <w:color w:val="000000"/>
        </w:rPr>
        <w:t xml:space="preserve">related to Milestone 0 equal to </w:t>
      </w:r>
      <w:r w:rsidRPr="00A528F5">
        <w:rPr>
          <w:rFonts w:eastAsiaTheme="minorEastAsia" w:cstheme="minorHAnsi"/>
          <w:color w:val="000000"/>
        </w:rPr>
        <w:t>[INSERT AMOUNT]</w:t>
      </w:r>
      <w:r>
        <w:rPr>
          <w:rFonts w:eastAsiaTheme="minorEastAsia" w:cstheme="minorHAnsi"/>
          <w:color w:val="000000"/>
        </w:rPr>
        <w:t xml:space="preserve"> </w:t>
      </w:r>
      <w:r>
        <w:rPr>
          <w:rFonts w:eastAsiaTheme="minorEastAsia" w:cstheme="minorHAnsi"/>
        </w:rPr>
        <w:t>Dash Digital Cash</w:t>
      </w:r>
      <w:r w:rsidRPr="009C0F50">
        <w:rPr>
          <w:rFonts w:eastAsiaTheme="minorEastAsia" w:cstheme="minorHAnsi"/>
          <w:color w:val="000000"/>
        </w:rPr>
        <w:t>. The invoice shall</w:t>
      </w:r>
      <w:r>
        <w:rPr>
          <w:rFonts w:eastAsiaTheme="minorEastAsia" w:cstheme="minorHAnsi"/>
          <w:color w:val="000000"/>
        </w:rPr>
        <w:t xml:space="preserve"> </w:t>
      </w:r>
      <w:r>
        <w:rPr>
          <w:rFonts w:eastAsiaTheme="minorEastAsia"/>
          <w:color w:val="000000"/>
          <w:szCs w:val="21"/>
        </w:rPr>
        <w:t>include a Notice of Completion of Milestone 0 and</w:t>
      </w:r>
      <w:r w:rsidRPr="00494A93">
        <w:rPr>
          <w:rFonts w:eastAsiaTheme="minorEastAsia"/>
          <w:color w:val="000000"/>
          <w:szCs w:val="21"/>
        </w:rPr>
        <w:t xml:space="preserve"> shall be paid in accordance with Section </w:t>
      </w:r>
      <w:r>
        <w:rPr>
          <w:rFonts w:eastAsiaTheme="minorEastAsia"/>
          <w:color w:val="000000"/>
          <w:szCs w:val="21"/>
        </w:rPr>
        <w:t>6</w:t>
      </w:r>
      <w:r w:rsidRPr="00494A93">
        <w:rPr>
          <w:rFonts w:eastAsiaTheme="minorEastAsia"/>
          <w:color w:val="000000"/>
          <w:szCs w:val="21"/>
        </w:rPr>
        <w:t>.</w:t>
      </w:r>
    </w:p>
    <w:p w14:paraId="43036D59" w14:textId="77777777" w:rsidR="00301135" w:rsidRDefault="00301135" w:rsidP="00301135">
      <w:pPr>
        <w:widowControl w:val="0"/>
        <w:spacing w:after="0" w:line="360" w:lineRule="auto"/>
        <w:ind w:left="360"/>
        <w:rPr>
          <w:rFonts w:eastAsiaTheme="minorEastAsia"/>
          <w:color w:val="000000"/>
          <w:szCs w:val="21"/>
        </w:rPr>
      </w:pPr>
      <w:r w:rsidRPr="00494A93">
        <w:rPr>
          <w:rFonts w:eastAsiaTheme="minorEastAsia"/>
          <w:color w:val="000000"/>
          <w:szCs w:val="21"/>
        </w:rPr>
        <w:t>2.</w:t>
      </w:r>
      <w:r w:rsidRPr="00494A93">
        <w:rPr>
          <w:rFonts w:eastAsiaTheme="minorEastAsia"/>
          <w:color w:val="000000"/>
          <w:szCs w:val="21"/>
        </w:rPr>
        <w:tab/>
        <w:t xml:space="preserve">Within three (3) days of the </w:t>
      </w:r>
      <w:r>
        <w:rPr>
          <w:rFonts w:eastAsiaTheme="minorEastAsia"/>
          <w:color w:val="000000"/>
          <w:szCs w:val="21"/>
        </w:rPr>
        <w:t>completion of Milestone 1</w:t>
      </w:r>
      <w:r w:rsidRPr="00494A93">
        <w:rPr>
          <w:rFonts w:eastAsiaTheme="minorEastAsia"/>
          <w:color w:val="000000"/>
          <w:szCs w:val="21"/>
        </w:rPr>
        <w:t xml:space="preserve">, </w:t>
      </w:r>
      <w:r>
        <w:rPr>
          <w:rFonts w:eastAsiaTheme="minorEastAsia"/>
          <w:color w:val="000000"/>
          <w:szCs w:val="21"/>
        </w:rPr>
        <w:t>[COMPANY]</w:t>
      </w:r>
      <w:r w:rsidRPr="00494A93">
        <w:rPr>
          <w:rFonts w:eastAsiaTheme="minorEastAsia"/>
          <w:color w:val="000000"/>
          <w:szCs w:val="21"/>
        </w:rPr>
        <w:t xml:space="preserve"> shall submit an invoice to Dash for the </w:t>
      </w:r>
      <w:r>
        <w:rPr>
          <w:rFonts w:eastAsiaTheme="minorEastAsia"/>
          <w:color w:val="000000"/>
          <w:szCs w:val="21"/>
        </w:rPr>
        <w:t>second</w:t>
      </w:r>
      <w:r w:rsidRPr="00494A93">
        <w:rPr>
          <w:rFonts w:eastAsiaTheme="minorEastAsia"/>
          <w:color w:val="000000"/>
          <w:szCs w:val="21"/>
        </w:rPr>
        <w:t xml:space="preserve"> </w:t>
      </w:r>
      <w:r>
        <w:rPr>
          <w:rFonts w:eastAsiaTheme="minorEastAsia"/>
          <w:color w:val="000000"/>
          <w:szCs w:val="21"/>
        </w:rPr>
        <w:t>portion</w:t>
      </w:r>
      <w:r w:rsidRPr="00494A93">
        <w:rPr>
          <w:rFonts w:eastAsiaTheme="minorEastAsia"/>
          <w:color w:val="000000"/>
          <w:szCs w:val="21"/>
        </w:rPr>
        <w:t xml:space="preserve"> </w:t>
      </w:r>
      <w:r w:rsidRPr="00494A93">
        <w:rPr>
          <w:rFonts w:eastAsiaTheme="minorEastAsia"/>
          <w:color w:val="000000"/>
          <w:szCs w:val="21"/>
        </w:rPr>
        <w:t>of the Funds</w:t>
      </w:r>
      <w:r>
        <w:rPr>
          <w:rFonts w:eastAsiaTheme="minorEastAsia"/>
          <w:color w:val="000000"/>
          <w:szCs w:val="21"/>
        </w:rPr>
        <w:t xml:space="preserve"> </w:t>
      </w:r>
      <w:r>
        <w:rPr>
          <w:rFonts w:eastAsiaTheme="minorEastAsia" w:cstheme="minorHAnsi"/>
          <w:color w:val="000000"/>
        </w:rPr>
        <w:t xml:space="preserve">related to Milestone 1 equal to </w:t>
      </w:r>
      <w:r w:rsidRPr="00A528F5">
        <w:rPr>
          <w:rFonts w:eastAsiaTheme="minorEastAsia" w:cstheme="minorHAnsi"/>
          <w:color w:val="000000"/>
        </w:rPr>
        <w:t>[INSERT AMOUNT]</w:t>
      </w:r>
      <w:r>
        <w:rPr>
          <w:rFonts w:eastAsiaTheme="minorEastAsia" w:cstheme="minorHAnsi"/>
          <w:color w:val="000000"/>
        </w:rPr>
        <w:t xml:space="preserve"> </w:t>
      </w:r>
      <w:r>
        <w:rPr>
          <w:rFonts w:eastAsiaTheme="minorEastAsia" w:cstheme="minorHAnsi"/>
        </w:rPr>
        <w:t>Dash Digital Cash</w:t>
      </w:r>
      <w:r w:rsidRPr="009C0F50">
        <w:rPr>
          <w:rFonts w:eastAsiaTheme="minorEastAsia" w:cstheme="minorHAnsi"/>
          <w:color w:val="000000"/>
        </w:rPr>
        <w:t>. The invoice shall</w:t>
      </w:r>
      <w:r>
        <w:rPr>
          <w:rFonts w:eastAsiaTheme="minorEastAsia" w:cstheme="minorHAnsi"/>
          <w:color w:val="000000"/>
        </w:rPr>
        <w:t xml:space="preserve"> </w:t>
      </w:r>
      <w:r>
        <w:rPr>
          <w:rFonts w:eastAsiaTheme="minorEastAsia"/>
          <w:color w:val="000000"/>
          <w:szCs w:val="21"/>
        </w:rPr>
        <w:t>include a Notice of Completion of Milestone 1 and</w:t>
      </w:r>
      <w:r w:rsidRPr="00494A93">
        <w:rPr>
          <w:rFonts w:eastAsiaTheme="minorEastAsia"/>
          <w:color w:val="000000"/>
          <w:szCs w:val="21"/>
        </w:rPr>
        <w:t xml:space="preserve"> shall be paid in accordance with Section </w:t>
      </w:r>
      <w:r>
        <w:rPr>
          <w:rFonts w:eastAsiaTheme="minorEastAsia"/>
          <w:color w:val="000000"/>
          <w:szCs w:val="21"/>
        </w:rPr>
        <w:t>6</w:t>
      </w:r>
      <w:r w:rsidRPr="00494A93">
        <w:rPr>
          <w:rFonts w:eastAsiaTheme="minorEastAsia"/>
          <w:color w:val="000000"/>
          <w:szCs w:val="21"/>
        </w:rPr>
        <w:t>.</w:t>
      </w:r>
    </w:p>
    <w:p w14:paraId="7586C7D2" w14:textId="77777777" w:rsidR="00301135" w:rsidRDefault="00301135" w:rsidP="00301135">
      <w:pPr>
        <w:widowControl w:val="0"/>
        <w:spacing w:after="0" w:line="360" w:lineRule="auto"/>
        <w:ind w:left="360"/>
        <w:rPr>
          <w:rFonts w:eastAsiaTheme="minorEastAsia"/>
          <w:color w:val="000000"/>
          <w:szCs w:val="21"/>
        </w:rPr>
      </w:pPr>
      <w:r>
        <w:rPr>
          <w:rFonts w:eastAsiaTheme="minorEastAsia"/>
          <w:color w:val="000000"/>
          <w:szCs w:val="21"/>
        </w:rPr>
        <w:t>3</w:t>
      </w:r>
      <w:r w:rsidRPr="00494A93">
        <w:rPr>
          <w:rFonts w:eastAsiaTheme="minorEastAsia"/>
          <w:color w:val="000000"/>
          <w:szCs w:val="21"/>
        </w:rPr>
        <w:t>.</w:t>
      </w:r>
      <w:r w:rsidRPr="00494A93">
        <w:rPr>
          <w:rFonts w:eastAsiaTheme="minorEastAsia"/>
          <w:color w:val="000000"/>
          <w:szCs w:val="21"/>
        </w:rPr>
        <w:tab/>
        <w:t xml:space="preserve">Within three (3) days of the </w:t>
      </w:r>
      <w:r>
        <w:rPr>
          <w:rFonts w:eastAsiaTheme="minorEastAsia"/>
          <w:color w:val="000000"/>
          <w:szCs w:val="21"/>
        </w:rPr>
        <w:t>completion of Milestone 2</w:t>
      </w:r>
      <w:r w:rsidRPr="00494A93">
        <w:rPr>
          <w:rFonts w:eastAsiaTheme="minorEastAsia"/>
          <w:color w:val="000000"/>
          <w:szCs w:val="21"/>
        </w:rPr>
        <w:t xml:space="preserve">, </w:t>
      </w:r>
      <w:r>
        <w:rPr>
          <w:rFonts w:eastAsiaTheme="minorEastAsia"/>
          <w:color w:val="000000"/>
          <w:szCs w:val="21"/>
        </w:rPr>
        <w:t>[COMPANY]</w:t>
      </w:r>
      <w:r w:rsidRPr="00494A93">
        <w:rPr>
          <w:rFonts w:eastAsiaTheme="minorEastAsia"/>
          <w:color w:val="000000"/>
          <w:szCs w:val="21"/>
        </w:rPr>
        <w:t xml:space="preserve"> shall submit an invoice to Dash for the </w:t>
      </w:r>
      <w:r>
        <w:rPr>
          <w:rFonts w:eastAsiaTheme="minorEastAsia"/>
          <w:color w:val="000000"/>
          <w:szCs w:val="21"/>
        </w:rPr>
        <w:t>third</w:t>
      </w:r>
      <w:r w:rsidRPr="00494A93">
        <w:rPr>
          <w:rFonts w:eastAsiaTheme="minorEastAsia"/>
          <w:color w:val="000000"/>
          <w:szCs w:val="21"/>
        </w:rPr>
        <w:t xml:space="preserve"> </w:t>
      </w:r>
      <w:r>
        <w:rPr>
          <w:rFonts w:eastAsiaTheme="minorEastAsia"/>
          <w:color w:val="000000"/>
          <w:szCs w:val="21"/>
        </w:rPr>
        <w:t>portion</w:t>
      </w:r>
      <w:r w:rsidRPr="00494A93">
        <w:rPr>
          <w:rFonts w:eastAsiaTheme="minorEastAsia"/>
          <w:color w:val="000000"/>
          <w:szCs w:val="21"/>
        </w:rPr>
        <w:t xml:space="preserve"> </w:t>
      </w:r>
      <w:r w:rsidRPr="00494A93">
        <w:rPr>
          <w:rFonts w:eastAsiaTheme="minorEastAsia"/>
          <w:color w:val="000000"/>
          <w:szCs w:val="21"/>
        </w:rPr>
        <w:t>of the Funds</w:t>
      </w:r>
      <w:r>
        <w:rPr>
          <w:rFonts w:eastAsiaTheme="minorEastAsia"/>
          <w:color w:val="000000"/>
          <w:szCs w:val="21"/>
        </w:rPr>
        <w:t xml:space="preserve"> </w:t>
      </w:r>
      <w:r>
        <w:rPr>
          <w:rFonts w:eastAsiaTheme="minorEastAsia" w:cstheme="minorHAnsi"/>
          <w:color w:val="000000"/>
        </w:rPr>
        <w:t xml:space="preserve">related to Milestone 2 equal to </w:t>
      </w:r>
      <w:r w:rsidRPr="00A528F5">
        <w:rPr>
          <w:rFonts w:eastAsiaTheme="minorEastAsia" w:cstheme="minorHAnsi"/>
          <w:color w:val="000000"/>
        </w:rPr>
        <w:t>[INSERT AMOUNT]</w:t>
      </w:r>
      <w:r>
        <w:rPr>
          <w:rFonts w:eastAsiaTheme="minorEastAsia" w:cstheme="minorHAnsi"/>
          <w:color w:val="000000"/>
        </w:rPr>
        <w:t xml:space="preserve"> </w:t>
      </w:r>
      <w:r>
        <w:rPr>
          <w:rFonts w:eastAsiaTheme="minorEastAsia" w:cstheme="minorHAnsi"/>
        </w:rPr>
        <w:t>Dash Digital Cash</w:t>
      </w:r>
      <w:r w:rsidRPr="009C0F50">
        <w:rPr>
          <w:rFonts w:eastAsiaTheme="minorEastAsia" w:cstheme="minorHAnsi"/>
          <w:color w:val="000000"/>
        </w:rPr>
        <w:t>.</w:t>
      </w:r>
      <w:r>
        <w:rPr>
          <w:rFonts w:eastAsiaTheme="minorEastAsia" w:cstheme="minorHAnsi"/>
          <w:color w:val="000000"/>
        </w:rPr>
        <w:t xml:space="preserve"> </w:t>
      </w:r>
      <w:r w:rsidRPr="009C0F50">
        <w:rPr>
          <w:rFonts w:eastAsiaTheme="minorEastAsia" w:cstheme="minorHAnsi"/>
          <w:color w:val="000000"/>
        </w:rPr>
        <w:t>The invoice shall</w:t>
      </w:r>
      <w:r>
        <w:rPr>
          <w:rFonts w:eastAsiaTheme="minorEastAsia" w:cstheme="minorHAnsi"/>
          <w:color w:val="000000"/>
        </w:rPr>
        <w:t xml:space="preserve"> </w:t>
      </w:r>
      <w:r>
        <w:rPr>
          <w:rFonts w:eastAsiaTheme="minorEastAsia"/>
          <w:color w:val="000000"/>
          <w:szCs w:val="21"/>
        </w:rPr>
        <w:t>include a Notice of Completion of Milestone 2 and</w:t>
      </w:r>
      <w:r w:rsidRPr="00494A93">
        <w:rPr>
          <w:rFonts w:eastAsiaTheme="minorEastAsia"/>
          <w:color w:val="000000"/>
          <w:szCs w:val="21"/>
        </w:rPr>
        <w:t xml:space="preserve"> shall be paid in accordance with Section </w:t>
      </w:r>
      <w:r>
        <w:rPr>
          <w:rFonts w:eastAsiaTheme="minorEastAsia"/>
          <w:color w:val="000000"/>
          <w:szCs w:val="21"/>
        </w:rPr>
        <w:t>6</w:t>
      </w:r>
      <w:r w:rsidRPr="00494A93">
        <w:rPr>
          <w:rFonts w:eastAsiaTheme="minorEastAsia"/>
          <w:color w:val="000000"/>
          <w:szCs w:val="21"/>
        </w:rPr>
        <w:t>.</w:t>
      </w:r>
    </w:p>
    <w:p w14:paraId="4EACB0FC" w14:textId="0C3115D7" w:rsidR="00301135" w:rsidRPr="00494A93" w:rsidRDefault="00301135" w:rsidP="00301135">
      <w:pPr>
        <w:widowControl w:val="0"/>
        <w:spacing w:after="0" w:line="360" w:lineRule="auto"/>
        <w:ind w:left="360"/>
        <w:rPr>
          <w:rFonts w:eastAsiaTheme="minorEastAsia"/>
          <w:color w:val="000000"/>
          <w:szCs w:val="21"/>
        </w:rPr>
      </w:pPr>
      <w:r>
        <w:rPr>
          <w:rFonts w:eastAsiaTheme="minorEastAsia"/>
          <w:color w:val="000000"/>
          <w:szCs w:val="21"/>
        </w:rPr>
        <w:t>4</w:t>
      </w:r>
      <w:r w:rsidRPr="00494A93">
        <w:rPr>
          <w:rFonts w:eastAsiaTheme="minorEastAsia"/>
          <w:color w:val="000000"/>
          <w:szCs w:val="21"/>
        </w:rPr>
        <w:t>.</w:t>
      </w:r>
      <w:r w:rsidRPr="00494A93">
        <w:rPr>
          <w:rFonts w:eastAsiaTheme="minorEastAsia"/>
          <w:color w:val="000000"/>
          <w:szCs w:val="21"/>
        </w:rPr>
        <w:tab/>
        <w:t xml:space="preserve">Within three (3) days of the </w:t>
      </w:r>
      <w:r>
        <w:rPr>
          <w:rFonts w:eastAsiaTheme="minorEastAsia"/>
          <w:color w:val="000000"/>
          <w:szCs w:val="21"/>
        </w:rPr>
        <w:t>completion of Milestone 3</w:t>
      </w:r>
      <w:r w:rsidRPr="00494A93">
        <w:rPr>
          <w:rFonts w:eastAsiaTheme="minorEastAsia"/>
          <w:color w:val="000000"/>
          <w:szCs w:val="21"/>
        </w:rPr>
        <w:t xml:space="preserve">, </w:t>
      </w:r>
      <w:r>
        <w:rPr>
          <w:rFonts w:eastAsiaTheme="minorEastAsia"/>
          <w:color w:val="000000"/>
          <w:szCs w:val="21"/>
        </w:rPr>
        <w:t>[COMPANY]</w:t>
      </w:r>
      <w:r w:rsidRPr="00494A93">
        <w:rPr>
          <w:rFonts w:eastAsiaTheme="minorEastAsia"/>
          <w:color w:val="000000"/>
          <w:szCs w:val="21"/>
        </w:rPr>
        <w:t xml:space="preserve"> shall submit an invoice to Dash for the </w:t>
      </w:r>
      <w:r>
        <w:rPr>
          <w:rFonts w:eastAsiaTheme="minorEastAsia"/>
          <w:color w:val="000000"/>
          <w:szCs w:val="21"/>
        </w:rPr>
        <w:t>fourth</w:t>
      </w:r>
      <w:r w:rsidRPr="00494A93">
        <w:rPr>
          <w:rFonts w:eastAsiaTheme="minorEastAsia"/>
          <w:color w:val="000000"/>
          <w:szCs w:val="21"/>
        </w:rPr>
        <w:t xml:space="preserve"> </w:t>
      </w:r>
      <w:r>
        <w:rPr>
          <w:rFonts w:eastAsiaTheme="minorEastAsia"/>
          <w:color w:val="000000"/>
          <w:szCs w:val="21"/>
        </w:rPr>
        <w:t>portion</w:t>
      </w:r>
      <w:r w:rsidRPr="00494A93">
        <w:rPr>
          <w:rFonts w:eastAsiaTheme="minorEastAsia"/>
          <w:color w:val="000000"/>
          <w:szCs w:val="21"/>
        </w:rPr>
        <w:t xml:space="preserve"> </w:t>
      </w:r>
      <w:r w:rsidRPr="00494A93">
        <w:rPr>
          <w:rFonts w:eastAsiaTheme="minorEastAsia"/>
          <w:color w:val="000000"/>
          <w:szCs w:val="21"/>
        </w:rPr>
        <w:t>of the Funds</w:t>
      </w:r>
      <w:r>
        <w:rPr>
          <w:rFonts w:eastAsiaTheme="minorEastAsia"/>
          <w:color w:val="000000"/>
          <w:szCs w:val="21"/>
        </w:rPr>
        <w:t xml:space="preserve"> </w:t>
      </w:r>
      <w:r>
        <w:rPr>
          <w:rFonts w:eastAsiaTheme="minorEastAsia" w:cstheme="minorHAnsi"/>
          <w:color w:val="000000"/>
        </w:rPr>
        <w:t xml:space="preserve">related to Milestone </w:t>
      </w:r>
      <w:r w:rsidR="009343D2">
        <w:rPr>
          <w:rFonts w:eastAsiaTheme="minorEastAsia" w:cstheme="minorHAnsi"/>
          <w:color w:val="000000"/>
        </w:rPr>
        <w:t xml:space="preserve">3 </w:t>
      </w:r>
      <w:r>
        <w:rPr>
          <w:rFonts w:eastAsiaTheme="minorEastAsia" w:cstheme="minorHAnsi"/>
          <w:color w:val="000000"/>
        </w:rPr>
        <w:t xml:space="preserve">equal to </w:t>
      </w:r>
      <w:r w:rsidRPr="00A528F5">
        <w:rPr>
          <w:rFonts w:eastAsiaTheme="minorEastAsia" w:cstheme="minorHAnsi"/>
          <w:color w:val="000000"/>
        </w:rPr>
        <w:t>[INSERT AMOUNT]</w:t>
      </w:r>
      <w:r>
        <w:rPr>
          <w:rFonts w:eastAsiaTheme="minorEastAsia" w:cstheme="minorHAnsi"/>
          <w:color w:val="000000"/>
        </w:rPr>
        <w:t xml:space="preserve"> </w:t>
      </w:r>
      <w:r>
        <w:rPr>
          <w:rFonts w:eastAsiaTheme="minorEastAsia" w:cstheme="minorHAnsi"/>
        </w:rPr>
        <w:t>Dash Digital Cash</w:t>
      </w:r>
      <w:r w:rsidRPr="009C0F50">
        <w:rPr>
          <w:rFonts w:eastAsiaTheme="minorEastAsia" w:cstheme="minorHAnsi"/>
          <w:color w:val="000000"/>
        </w:rPr>
        <w:t>. The invoice shall</w:t>
      </w:r>
      <w:r>
        <w:rPr>
          <w:rFonts w:eastAsiaTheme="minorEastAsia" w:cstheme="minorHAnsi"/>
          <w:color w:val="000000"/>
        </w:rPr>
        <w:t xml:space="preserve"> </w:t>
      </w:r>
      <w:r>
        <w:rPr>
          <w:rFonts w:eastAsiaTheme="minorEastAsia"/>
          <w:color w:val="000000"/>
          <w:szCs w:val="21"/>
        </w:rPr>
        <w:t>include a Notice of Completion of Milestone 3 and</w:t>
      </w:r>
      <w:r w:rsidRPr="00494A93">
        <w:rPr>
          <w:rFonts w:eastAsiaTheme="minorEastAsia"/>
          <w:color w:val="000000"/>
          <w:szCs w:val="21"/>
        </w:rPr>
        <w:t xml:space="preserve"> shall be paid in accordance with Section </w:t>
      </w:r>
      <w:r>
        <w:rPr>
          <w:rFonts w:eastAsiaTheme="minorEastAsia"/>
          <w:color w:val="000000"/>
          <w:szCs w:val="21"/>
        </w:rPr>
        <w:t>6</w:t>
      </w:r>
      <w:r w:rsidRPr="00494A93">
        <w:rPr>
          <w:rFonts w:eastAsiaTheme="minorEastAsia"/>
          <w:color w:val="000000"/>
          <w:szCs w:val="21"/>
        </w:rPr>
        <w:t>.</w:t>
      </w:r>
    </w:p>
    <w:p w14:paraId="71F9DFE6" w14:textId="77777777" w:rsidR="00C10D74" w:rsidRDefault="00C10D74" w:rsidP="00C10D74">
      <w:pPr>
        <w:pStyle w:val="Default"/>
        <w:rPr>
          <w:rFonts w:asciiTheme="minorHAnsi" w:hAnsiTheme="minorHAnsi" w:cstheme="minorHAnsi"/>
          <w:color w:val="auto"/>
          <w:sz w:val="22"/>
          <w:szCs w:val="22"/>
        </w:rPr>
      </w:pPr>
    </w:p>
    <w:p w14:paraId="1A0F5FC9" w14:textId="77777777" w:rsidR="00C10D74" w:rsidRPr="00C10D74" w:rsidRDefault="00C10D74" w:rsidP="00C10D74">
      <w:pPr>
        <w:pStyle w:val="Default"/>
        <w:rPr>
          <w:rFonts w:asciiTheme="minorHAnsi" w:hAnsiTheme="minorHAnsi" w:cstheme="minorHAnsi"/>
          <w:b/>
          <w:color w:val="auto"/>
          <w:sz w:val="22"/>
          <w:szCs w:val="22"/>
          <w:u w:val="single"/>
        </w:rPr>
      </w:pPr>
      <w:r w:rsidRPr="00C10D74">
        <w:rPr>
          <w:rFonts w:asciiTheme="minorHAnsi" w:hAnsiTheme="minorHAnsi" w:cstheme="minorHAnsi"/>
          <w:b/>
          <w:color w:val="auto"/>
          <w:sz w:val="22"/>
          <w:szCs w:val="22"/>
          <w:u w:val="single"/>
        </w:rPr>
        <w:t>Payment Method</w:t>
      </w:r>
      <w:r>
        <w:rPr>
          <w:rFonts w:asciiTheme="minorHAnsi" w:hAnsiTheme="minorHAnsi" w:cstheme="minorHAnsi"/>
          <w:b/>
          <w:color w:val="auto"/>
          <w:sz w:val="22"/>
          <w:szCs w:val="22"/>
          <w:u w:val="single"/>
        </w:rPr>
        <w:t>s</w:t>
      </w:r>
      <w:r w:rsidRPr="00C10D74">
        <w:rPr>
          <w:rFonts w:asciiTheme="minorHAnsi" w:hAnsiTheme="minorHAnsi" w:cstheme="minorHAnsi"/>
          <w:b/>
          <w:color w:val="auto"/>
          <w:sz w:val="22"/>
          <w:szCs w:val="22"/>
          <w:u w:val="single"/>
        </w:rPr>
        <w:t xml:space="preserve"> </w:t>
      </w:r>
    </w:p>
    <w:p w14:paraId="5ADA64C8" w14:textId="77777777" w:rsidR="00DC08BD" w:rsidRPr="00494A93" w:rsidRDefault="00C10D74" w:rsidP="00C10D74">
      <w:pPr>
        <w:pStyle w:val="ListParagraph"/>
        <w:widowControl w:val="0"/>
        <w:numPr>
          <w:ilvl w:val="0"/>
          <w:numId w:val="49"/>
        </w:numPr>
        <w:spacing w:after="0" w:line="360" w:lineRule="auto"/>
        <w:contextualSpacing w:val="0"/>
        <w:rPr>
          <w:rFonts w:eastAsiaTheme="minorEastAsia"/>
          <w:b/>
          <w:color w:val="000000"/>
          <w:szCs w:val="21"/>
          <w:u w:val="single"/>
        </w:rPr>
      </w:pPr>
      <w:r>
        <w:rPr>
          <w:rFonts w:eastAsiaTheme="minorEastAsia"/>
          <w:color w:val="000000"/>
          <w:szCs w:val="21"/>
        </w:rPr>
        <w:t>Include address at which to receive Dash</w:t>
      </w:r>
    </w:p>
    <w:p w14:paraId="0759206E" w14:textId="7B6E43BB" w:rsidR="00B010BD" w:rsidRDefault="00494A93" w:rsidP="00494A93">
      <w:pPr>
        <w:widowControl w:val="0"/>
        <w:spacing w:after="0" w:line="360" w:lineRule="auto"/>
        <w:rPr>
          <w:rFonts w:eastAsiaTheme="minorEastAsia"/>
          <w:color w:val="000000"/>
          <w:szCs w:val="21"/>
        </w:rPr>
      </w:pPr>
      <w:r w:rsidRPr="00494A93">
        <w:rPr>
          <w:rFonts w:eastAsiaTheme="minorEastAsia"/>
          <w:color w:val="000000"/>
          <w:szCs w:val="21"/>
        </w:rPr>
        <w:t xml:space="preserve">Payment Method: Dash shall pay the Funds to </w:t>
      </w:r>
      <w:r w:rsidR="000C64A8">
        <w:rPr>
          <w:rFonts w:eastAsiaTheme="minorEastAsia"/>
          <w:color w:val="000000"/>
          <w:szCs w:val="21"/>
        </w:rPr>
        <w:t>[COMPANY]</w:t>
      </w:r>
      <w:r w:rsidRPr="00494A93">
        <w:rPr>
          <w:rFonts w:eastAsiaTheme="minorEastAsia"/>
          <w:color w:val="000000"/>
          <w:szCs w:val="21"/>
        </w:rPr>
        <w:t xml:space="preserve">, payable in Dash Digital </w:t>
      </w:r>
      <w:r w:rsidR="00301135">
        <w:rPr>
          <w:rFonts w:eastAsiaTheme="minorEastAsia"/>
          <w:color w:val="000000"/>
          <w:szCs w:val="21"/>
        </w:rPr>
        <w:t>Cash</w:t>
      </w:r>
      <w:r w:rsidRPr="00494A93">
        <w:rPr>
          <w:rFonts w:eastAsiaTheme="minorEastAsia"/>
          <w:color w:val="000000"/>
          <w:szCs w:val="21"/>
        </w:rPr>
        <w:t xml:space="preserve"> in accordance with the Payment Schedule. </w:t>
      </w:r>
    </w:p>
    <w:p w14:paraId="013DD24A" w14:textId="77777777" w:rsidR="00494A93" w:rsidRPr="00494A93" w:rsidRDefault="000C64A8" w:rsidP="00494A93">
      <w:pPr>
        <w:widowControl w:val="0"/>
        <w:spacing w:after="0" w:line="360" w:lineRule="auto"/>
        <w:rPr>
          <w:rFonts w:eastAsiaTheme="minorEastAsia"/>
          <w:color w:val="000000"/>
          <w:szCs w:val="21"/>
        </w:rPr>
      </w:pPr>
      <w:r>
        <w:rPr>
          <w:rFonts w:eastAsiaTheme="minorEastAsia"/>
          <w:color w:val="000000"/>
          <w:szCs w:val="21"/>
        </w:rPr>
        <w:t>[COMPANY’s]</w:t>
      </w:r>
      <w:r w:rsidR="00494A93" w:rsidRPr="00494A93">
        <w:rPr>
          <w:rFonts w:eastAsiaTheme="minorEastAsia"/>
          <w:color w:val="000000"/>
          <w:szCs w:val="21"/>
        </w:rPr>
        <w:t xml:space="preserve"> address for Dash payment: </w:t>
      </w:r>
    </w:p>
    <w:p w14:paraId="3BB90872" w14:textId="77777777" w:rsidR="00494A93" w:rsidRPr="00494A93" w:rsidRDefault="00494A93" w:rsidP="00494A93">
      <w:pPr>
        <w:widowControl w:val="0"/>
        <w:spacing w:after="0" w:line="360" w:lineRule="auto"/>
        <w:rPr>
          <w:rFonts w:eastAsiaTheme="minorEastAsia"/>
          <w:color w:val="000000"/>
          <w:szCs w:val="21"/>
        </w:rPr>
      </w:pPr>
    </w:p>
    <w:p w14:paraId="4485D3A8" w14:textId="77777777" w:rsidR="00494A93" w:rsidRPr="00494A93" w:rsidRDefault="00494A93" w:rsidP="00494A93">
      <w:pPr>
        <w:widowControl w:val="0"/>
        <w:spacing w:after="0" w:line="360" w:lineRule="auto"/>
        <w:rPr>
          <w:rFonts w:eastAsiaTheme="minorEastAsia"/>
          <w:color w:val="000000"/>
          <w:szCs w:val="21"/>
        </w:rPr>
      </w:pPr>
    </w:p>
    <w:sectPr w:rsidR="00494A93" w:rsidRPr="00494A93" w:rsidSect="00FF7FD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0F8B2" w14:textId="77777777" w:rsidR="00922D46" w:rsidRDefault="00922D46">
      <w:pPr>
        <w:spacing w:after="0" w:line="240" w:lineRule="auto"/>
      </w:pPr>
      <w:r>
        <w:separator/>
      </w:r>
    </w:p>
  </w:endnote>
  <w:endnote w:type="continuationSeparator" w:id="0">
    <w:p w14:paraId="4C136C76" w14:textId="77777777" w:rsidR="00922D46" w:rsidRDefault="00922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1600" w14:textId="77777777" w:rsidR="00EF5F04" w:rsidRDefault="00EF5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9BE03" w14:textId="77777777" w:rsidR="00EF5F04" w:rsidRPr="000D49EA" w:rsidRDefault="00833734" w:rsidP="00FF7FD1">
    <w:pPr>
      <w:pStyle w:val="Footer"/>
    </w:pPr>
    <w:r w:rsidRPr="00833734">
      <w:rPr>
        <w:noProof/>
        <w:sz w:val="16"/>
      </w:rPr>
      <w:t>{WB395567v6 }</w:t>
    </w:r>
    <w:r w:rsidR="00EF5F04" w:rsidRPr="000D49EA">
      <w:tab/>
    </w:r>
    <w:r w:rsidR="00EF5F04" w:rsidRPr="000D49EA">
      <w:fldChar w:fldCharType="begin"/>
    </w:r>
    <w:r w:rsidR="00EF5F04" w:rsidRPr="000D49EA">
      <w:instrText xml:space="preserve"> PAGE   \* MERGEFORMAT </w:instrText>
    </w:r>
    <w:r w:rsidR="00EF5F04" w:rsidRPr="000D49EA">
      <w:fldChar w:fldCharType="separate"/>
    </w:r>
    <w:r w:rsidR="00677F49">
      <w:rPr>
        <w:noProof/>
      </w:rPr>
      <w:t>4</w:t>
    </w:r>
    <w:r w:rsidR="00EF5F04" w:rsidRPr="000D49EA">
      <w:rPr>
        <w:noProof/>
      </w:rPr>
      <w:fldChar w:fldCharType="end"/>
    </w:r>
    <w:r w:rsidR="00EF5F04" w:rsidRPr="000D49E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C57C9" w14:textId="77777777" w:rsidR="00EF5F04" w:rsidRPr="000D49EA" w:rsidRDefault="00833734">
    <w:pPr>
      <w:pStyle w:val="Footer"/>
    </w:pPr>
    <w:r w:rsidRPr="00833734">
      <w:rPr>
        <w:noProof/>
        <w:sz w:val="16"/>
      </w:rPr>
      <w:t>{WB395567v6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B5F5E" w14:textId="77777777" w:rsidR="00EF5F04" w:rsidRDefault="00EF5F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02587" w14:textId="77777777" w:rsidR="00EF5F04" w:rsidRPr="000D49EA" w:rsidRDefault="00833734" w:rsidP="00FF7FD1">
    <w:pPr>
      <w:pStyle w:val="Footer"/>
    </w:pPr>
    <w:r w:rsidRPr="00833734">
      <w:rPr>
        <w:noProof/>
        <w:sz w:val="16"/>
      </w:rPr>
      <w:t>{WB395567v6 }</w:t>
    </w:r>
    <w:r w:rsidR="00EF5F04" w:rsidRPr="000D49EA">
      <w:tab/>
    </w:r>
    <w:r w:rsidR="00EF5F04" w:rsidRPr="000D49EA">
      <w:fldChar w:fldCharType="begin"/>
    </w:r>
    <w:r w:rsidR="00EF5F04" w:rsidRPr="000D49EA">
      <w:instrText xml:space="preserve"> PAGE   \* MERGEFORMAT </w:instrText>
    </w:r>
    <w:r w:rsidR="00EF5F04" w:rsidRPr="000D49EA">
      <w:fldChar w:fldCharType="separate"/>
    </w:r>
    <w:r w:rsidR="00C10D74">
      <w:rPr>
        <w:noProof/>
      </w:rPr>
      <w:t>14</w:t>
    </w:r>
    <w:r w:rsidR="00EF5F04" w:rsidRPr="000D49EA">
      <w:rPr>
        <w:noProof/>
      </w:rPr>
      <w:fldChar w:fldCharType="end"/>
    </w:r>
    <w:r w:rsidR="00EF5F04" w:rsidRPr="000D49EA">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1A757" w14:textId="77777777" w:rsidR="00EF5F04" w:rsidRPr="000D49EA" w:rsidRDefault="00833734">
    <w:pPr>
      <w:pStyle w:val="Footer"/>
    </w:pPr>
    <w:r w:rsidRPr="00833734">
      <w:rPr>
        <w:noProof/>
        <w:sz w:val="16"/>
      </w:rPr>
      <w:t>{WB395567v6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44506" w14:textId="77777777" w:rsidR="00922D46" w:rsidRDefault="00922D46">
      <w:pPr>
        <w:spacing w:after="0" w:line="240" w:lineRule="auto"/>
        <w:rPr>
          <w:noProof/>
        </w:rPr>
      </w:pPr>
      <w:r>
        <w:rPr>
          <w:noProof/>
        </w:rPr>
        <w:separator/>
      </w:r>
    </w:p>
  </w:footnote>
  <w:footnote w:type="continuationSeparator" w:id="0">
    <w:p w14:paraId="601537DA" w14:textId="77777777" w:rsidR="00922D46" w:rsidRDefault="00922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3BD29" w14:textId="77777777" w:rsidR="00EF5F04" w:rsidRDefault="00EF5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CAE08" w14:textId="77777777" w:rsidR="00EF5F04" w:rsidRDefault="00EF5F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CB755" w14:textId="77777777" w:rsidR="00EF5F04" w:rsidRDefault="00EF5F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1E4E6" w14:textId="77777777" w:rsidR="00EF5F04" w:rsidRDefault="00EF5F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ACF10" w14:textId="77777777" w:rsidR="00EF5F04" w:rsidRDefault="00EF5F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C076" w14:textId="77777777" w:rsidR="00EF5F04" w:rsidRDefault="00EF5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1623"/>
    <w:multiLevelType w:val="hybridMultilevel"/>
    <w:tmpl w:val="CAFA8D30"/>
    <w:lvl w:ilvl="0" w:tplc="576658D4">
      <w:start w:val="1"/>
      <w:numFmt w:val="decimal"/>
      <w:pStyle w:val="List-NumberedListLevel1"/>
      <w:lvlText w:val="%1.  "/>
      <w:lvlJc w:val="left"/>
      <w:pPr>
        <w:tabs>
          <w:tab w:val="num" w:pos="720"/>
        </w:tabs>
        <w:ind w:left="720" w:hanging="432"/>
      </w:pPr>
      <w:rPr>
        <w:rFonts w:hint="default"/>
        <w:color w:val="000000"/>
      </w:rPr>
    </w:lvl>
    <w:lvl w:ilvl="1" w:tplc="5366EA3C" w:tentative="1">
      <w:start w:val="1"/>
      <w:numFmt w:val="lowerLetter"/>
      <w:lvlText w:val="%2."/>
      <w:lvlJc w:val="left"/>
      <w:pPr>
        <w:ind w:left="1728" w:hanging="360"/>
      </w:pPr>
    </w:lvl>
    <w:lvl w:ilvl="2" w:tplc="A274BCDA" w:tentative="1">
      <w:start w:val="1"/>
      <w:numFmt w:val="lowerRoman"/>
      <w:lvlText w:val="%3."/>
      <w:lvlJc w:val="right"/>
      <w:pPr>
        <w:ind w:left="2448" w:hanging="180"/>
      </w:pPr>
    </w:lvl>
    <w:lvl w:ilvl="3" w:tplc="9ED03EE0" w:tentative="1">
      <w:start w:val="1"/>
      <w:numFmt w:val="decimal"/>
      <w:lvlText w:val="%4."/>
      <w:lvlJc w:val="left"/>
      <w:pPr>
        <w:ind w:left="3168" w:hanging="360"/>
      </w:pPr>
    </w:lvl>
    <w:lvl w:ilvl="4" w:tplc="7B0E547E" w:tentative="1">
      <w:start w:val="1"/>
      <w:numFmt w:val="lowerLetter"/>
      <w:lvlText w:val="%5."/>
      <w:lvlJc w:val="left"/>
      <w:pPr>
        <w:ind w:left="3888" w:hanging="360"/>
      </w:pPr>
    </w:lvl>
    <w:lvl w:ilvl="5" w:tplc="B5EEFE1C" w:tentative="1">
      <w:start w:val="1"/>
      <w:numFmt w:val="lowerRoman"/>
      <w:lvlText w:val="%6."/>
      <w:lvlJc w:val="right"/>
      <w:pPr>
        <w:ind w:left="4608" w:hanging="180"/>
      </w:pPr>
    </w:lvl>
    <w:lvl w:ilvl="6" w:tplc="0B38B6B4" w:tentative="1">
      <w:start w:val="1"/>
      <w:numFmt w:val="decimal"/>
      <w:lvlText w:val="%7."/>
      <w:lvlJc w:val="left"/>
      <w:pPr>
        <w:ind w:left="5328" w:hanging="360"/>
      </w:pPr>
    </w:lvl>
    <w:lvl w:ilvl="7" w:tplc="B9F68766" w:tentative="1">
      <w:start w:val="1"/>
      <w:numFmt w:val="lowerLetter"/>
      <w:lvlText w:val="%8."/>
      <w:lvlJc w:val="left"/>
      <w:pPr>
        <w:ind w:left="6048" w:hanging="360"/>
      </w:pPr>
    </w:lvl>
    <w:lvl w:ilvl="8" w:tplc="B86ED15E" w:tentative="1">
      <w:start w:val="1"/>
      <w:numFmt w:val="lowerRoman"/>
      <w:lvlText w:val="%9."/>
      <w:lvlJc w:val="right"/>
      <w:pPr>
        <w:ind w:left="6768" w:hanging="180"/>
      </w:pPr>
    </w:lvl>
  </w:abstractNum>
  <w:abstractNum w:abstractNumId="1" w15:restartNumberingAfterBreak="0">
    <w:nsid w:val="07811D1C"/>
    <w:multiLevelType w:val="multilevel"/>
    <w:tmpl w:val="EEC20BEA"/>
    <w:lvl w:ilvl="0">
      <w:start w:val="1"/>
      <w:numFmt w:val="lowerRoman"/>
      <w:lvlText w:val="%1."/>
      <w:lvlJc w:val="left"/>
      <w:pPr>
        <w:tabs>
          <w:tab w:val="left" w:pos="432"/>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AC7700"/>
    <w:multiLevelType w:val="multilevel"/>
    <w:tmpl w:val="203ACED2"/>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4826F7"/>
    <w:multiLevelType w:val="hybridMultilevel"/>
    <w:tmpl w:val="D6701526"/>
    <w:lvl w:ilvl="0" w:tplc="78CA5D1A">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963150"/>
    <w:multiLevelType w:val="hybridMultilevel"/>
    <w:tmpl w:val="098CBEF2"/>
    <w:lvl w:ilvl="0" w:tplc="306284AC">
      <w:start w:val="1"/>
      <w:numFmt w:val="decimal"/>
      <w:pStyle w:val="SLPara-Clause"/>
      <w:lvlText w:val="%1.  "/>
      <w:lvlJc w:val="left"/>
      <w:pPr>
        <w:tabs>
          <w:tab w:val="num" w:pos="936"/>
        </w:tabs>
        <w:ind w:left="0" w:firstLine="432"/>
      </w:pPr>
      <w:rPr>
        <w:rFonts w:hint="default"/>
        <w:color w:val="000000"/>
      </w:rPr>
    </w:lvl>
    <w:lvl w:ilvl="1" w:tplc="5E344A84" w:tentative="1">
      <w:start w:val="1"/>
      <w:numFmt w:val="lowerLetter"/>
      <w:lvlText w:val="%2."/>
      <w:lvlJc w:val="left"/>
      <w:pPr>
        <w:ind w:left="1440" w:hanging="360"/>
      </w:pPr>
    </w:lvl>
    <w:lvl w:ilvl="2" w:tplc="2CA63BC4" w:tentative="1">
      <w:start w:val="1"/>
      <w:numFmt w:val="lowerRoman"/>
      <w:lvlText w:val="%3."/>
      <w:lvlJc w:val="right"/>
      <w:pPr>
        <w:ind w:left="2160" w:hanging="180"/>
      </w:pPr>
    </w:lvl>
    <w:lvl w:ilvl="3" w:tplc="22F0D458" w:tentative="1">
      <w:start w:val="1"/>
      <w:numFmt w:val="decimal"/>
      <w:lvlText w:val="%4."/>
      <w:lvlJc w:val="left"/>
      <w:pPr>
        <w:ind w:left="2880" w:hanging="360"/>
      </w:pPr>
    </w:lvl>
    <w:lvl w:ilvl="4" w:tplc="D3B08960" w:tentative="1">
      <w:start w:val="1"/>
      <w:numFmt w:val="lowerLetter"/>
      <w:lvlText w:val="%5."/>
      <w:lvlJc w:val="left"/>
      <w:pPr>
        <w:ind w:left="3600" w:hanging="360"/>
      </w:pPr>
    </w:lvl>
    <w:lvl w:ilvl="5" w:tplc="ADC02AA0" w:tentative="1">
      <w:start w:val="1"/>
      <w:numFmt w:val="lowerRoman"/>
      <w:lvlText w:val="%6."/>
      <w:lvlJc w:val="right"/>
      <w:pPr>
        <w:ind w:left="4320" w:hanging="180"/>
      </w:pPr>
    </w:lvl>
    <w:lvl w:ilvl="6" w:tplc="7F463F60" w:tentative="1">
      <w:start w:val="1"/>
      <w:numFmt w:val="decimal"/>
      <w:lvlText w:val="%7."/>
      <w:lvlJc w:val="left"/>
      <w:pPr>
        <w:ind w:left="5040" w:hanging="360"/>
      </w:pPr>
    </w:lvl>
    <w:lvl w:ilvl="7" w:tplc="D95893B2" w:tentative="1">
      <w:start w:val="1"/>
      <w:numFmt w:val="lowerLetter"/>
      <w:lvlText w:val="%8."/>
      <w:lvlJc w:val="left"/>
      <w:pPr>
        <w:ind w:left="5760" w:hanging="360"/>
      </w:pPr>
    </w:lvl>
    <w:lvl w:ilvl="8" w:tplc="B32E5F40" w:tentative="1">
      <w:start w:val="1"/>
      <w:numFmt w:val="lowerRoman"/>
      <w:lvlText w:val="%9."/>
      <w:lvlJc w:val="right"/>
      <w:pPr>
        <w:ind w:left="6480" w:hanging="180"/>
      </w:pPr>
    </w:lvl>
  </w:abstractNum>
  <w:abstractNum w:abstractNumId="5" w15:restartNumberingAfterBreak="0">
    <w:nsid w:val="0F5738F4"/>
    <w:multiLevelType w:val="hybridMultilevel"/>
    <w:tmpl w:val="6638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D26E6"/>
    <w:multiLevelType w:val="hybridMultilevel"/>
    <w:tmpl w:val="2348D820"/>
    <w:lvl w:ilvl="0" w:tplc="60A4D41A">
      <w:start w:val="1"/>
      <w:numFmt w:val="lowerLetter"/>
      <w:pStyle w:val="List-LowerAlphaListLevel1"/>
      <w:lvlText w:val="%1."/>
      <w:lvlJc w:val="left"/>
      <w:pPr>
        <w:tabs>
          <w:tab w:val="num" w:pos="720"/>
        </w:tabs>
        <w:ind w:left="720" w:hanging="432"/>
      </w:pPr>
      <w:rPr>
        <w:rFonts w:hint="default"/>
        <w:color w:val="000000"/>
      </w:rPr>
    </w:lvl>
    <w:lvl w:ilvl="1" w:tplc="8B549152" w:tentative="1">
      <w:start w:val="1"/>
      <w:numFmt w:val="lowerLetter"/>
      <w:lvlText w:val="%2."/>
      <w:lvlJc w:val="left"/>
      <w:pPr>
        <w:ind w:left="1800" w:hanging="360"/>
      </w:pPr>
    </w:lvl>
    <w:lvl w:ilvl="2" w:tplc="89FAB056" w:tentative="1">
      <w:start w:val="1"/>
      <w:numFmt w:val="lowerRoman"/>
      <w:lvlText w:val="%3."/>
      <w:lvlJc w:val="right"/>
      <w:pPr>
        <w:ind w:left="2520" w:hanging="180"/>
      </w:pPr>
    </w:lvl>
    <w:lvl w:ilvl="3" w:tplc="40EE5AEC" w:tentative="1">
      <w:start w:val="1"/>
      <w:numFmt w:val="decimal"/>
      <w:lvlText w:val="%4."/>
      <w:lvlJc w:val="left"/>
      <w:pPr>
        <w:ind w:left="3240" w:hanging="360"/>
      </w:pPr>
    </w:lvl>
    <w:lvl w:ilvl="4" w:tplc="ACE2EEEA" w:tentative="1">
      <w:start w:val="1"/>
      <w:numFmt w:val="lowerLetter"/>
      <w:lvlText w:val="%5."/>
      <w:lvlJc w:val="left"/>
      <w:pPr>
        <w:ind w:left="3960" w:hanging="360"/>
      </w:pPr>
    </w:lvl>
    <w:lvl w:ilvl="5" w:tplc="4B56A8AC" w:tentative="1">
      <w:start w:val="1"/>
      <w:numFmt w:val="lowerRoman"/>
      <w:lvlText w:val="%6."/>
      <w:lvlJc w:val="right"/>
      <w:pPr>
        <w:ind w:left="4680" w:hanging="180"/>
      </w:pPr>
    </w:lvl>
    <w:lvl w:ilvl="6" w:tplc="5602EEA6" w:tentative="1">
      <w:start w:val="1"/>
      <w:numFmt w:val="decimal"/>
      <w:lvlText w:val="%7."/>
      <w:lvlJc w:val="left"/>
      <w:pPr>
        <w:ind w:left="5400" w:hanging="360"/>
      </w:pPr>
    </w:lvl>
    <w:lvl w:ilvl="7" w:tplc="F6909C6C" w:tentative="1">
      <w:start w:val="1"/>
      <w:numFmt w:val="lowerLetter"/>
      <w:lvlText w:val="%8."/>
      <w:lvlJc w:val="left"/>
      <w:pPr>
        <w:ind w:left="6120" w:hanging="360"/>
      </w:pPr>
    </w:lvl>
    <w:lvl w:ilvl="8" w:tplc="622EDA66" w:tentative="1">
      <w:start w:val="1"/>
      <w:numFmt w:val="lowerRoman"/>
      <w:lvlText w:val="%9."/>
      <w:lvlJc w:val="right"/>
      <w:pPr>
        <w:ind w:left="6840" w:hanging="180"/>
      </w:pPr>
    </w:lvl>
  </w:abstractNum>
  <w:abstractNum w:abstractNumId="7" w15:restartNumberingAfterBreak="0">
    <w:nsid w:val="14DC7C62"/>
    <w:multiLevelType w:val="hybridMultilevel"/>
    <w:tmpl w:val="9A32EB7E"/>
    <w:lvl w:ilvl="0" w:tplc="DB90B3CE">
      <w:start w:val="1"/>
      <w:numFmt w:val="decimal"/>
      <w:lvlText w:val="%1."/>
      <w:lvlJc w:val="left"/>
      <w:pPr>
        <w:ind w:left="1500" w:hanging="720"/>
      </w:pPr>
      <w:rPr>
        <w:rFonts w:asciiTheme="minorHAnsi" w:eastAsiaTheme="minorEastAsia" w:hAnsiTheme="minorHAnsi" w:cstheme="minorBidi"/>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8204603"/>
    <w:multiLevelType w:val="multilevel"/>
    <w:tmpl w:val="6DF49E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8C04646"/>
    <w:multiLevelType w:val="hybridMultilevel"/>
    <w:tmpl w:val="80805694"/>
    <w:lvl w:ilvl="0" w:tplc="B16AB0E2">
      <w:start w:val="1"/>
      <w:numFmt w:val="decimal"/>
      <w:pStyle w:val="List-NumberedListLevel2"/>
      <w:lvlText w:val="%1.  "/>
      <w:lvlJc w:val="left"/>
      <w:pPr>
        <w:tabs>
          <w:tab w:val="num" w:pos="1152"/>
        </w:tabs>
        <w:ind w:left="1152" w:hanging="432"/>
      </w:pPr>
      <w:rPr>
        <w:rFonts w:hint="default"/>
        <w:color w:val="000000"/>
      </w:rPr>
    </w:lvl>
    <w:lvl w:ilvl="1" w:tplc="61CE8EB8" w:tentative="1">
      <w:start w:val="1"/>
      <w:numFmt w:val="lowerLetter"/>
      <w:lvlText w:val="%2."/>
      <w:lvlJc w:val="left"/>
      <w:pPr>
        <w:ind w:left="1440" w:hanging="360"/>
      </w:pPr>
    </w:lvl>
    <w:lvl w:ilvl="2" w:tplc="A9686624" w:tentative="1">
      <w:start w:val="1"/>
      <w:numFmt w:val="lowerRoman"/>
      <w:lvlText w:val="%3."/>
      <w:lvlJc w:val="right"/>
      <w:pPr>
        <w:ind w:left="2160" w:hanging="180"/>
      </w:pPr>
    </w:lvl>
    <w:lvl w:ilvl="3" w:tplc="D58CF234" w:tentative="1">
      <w:start w:val="1"/>
      <w:numFmt w:val="decimal"/>
      <w:lvlText w:val="%4."/>
      <w:lvlJc w:val="left"/>
      <w:pPr>
        <w:ind w:left="2880" w:hanging="360"/>
      </w:pPr>
    </w:lvl>
    <w:lvl w:ilvl="4" w:tplc="7C64A29E" w:tentative="1">
      <w:start w:val="1"/>
      <w:numFmt w:val="lowerLetter"/>
      <w:lvlText w:val="%5."/>
      <w:lvlJc w:val="left"/>
      <w:pPr>
        <w:ind w:left="3600" w:hanging="360"/>
      </w:pPr>
    </w:lvl>
    <w:lvl w:ilvl="5" w:tplc="FF82C4A2" w:tentative="1">
      <w:start w:val="1"/>
      <w:numFmt w:val="lowerRoman"/>
      <w:lvlText w:val="%6."/>
      <w:lvlJc w:val="right"/>
      <w:pPr>
        <w:ind w:left="4320" w:hanging="180"/>
      </w:pPr>
    </w:lvl>
    <w:lvl w:ilvl="6" w:tplc="12EC4266" w:tentative="1">
      <w:start w:val="1"/>
      <w:numFmt w:val="decimal"/>
      <w:lvlText w:val="%7."/>
      <w:lvlJc w:val="left"/>
      <w:pPr>
        <w:ind w:left="5040" w:hanging="360"/>
      </w:pPr>
    </w:lvl>
    <w:lvl w:ilvl="7" w:tplc="A40AB274" w:tentative="1">
      <w:start w:val="1"/>
      <w:numFmt w:val="lowerLetter"/>
      <w:lvlText w:val="%8."/>
      <w:lvlJc w:val="left"/>
      <w:pPr>
        <w:ind w:left="5760" w:hanging="360"/>
      </w:pPr>
    </w:lvl>
    <w:lvl w:ilvl="8" w:tplc="7D385D30" w:tentative="1">
      <w:start w:val="1"/>
      <w:numFmt w:val="lowerRoman"/>
      <w:lvlText w:val="%9."/>
      <w:lvlJc w:val="right"/>
      <w:pPr>
        <w:ind w:left="6480" w:hanging="180"/>
      </w:pPr>
    </w:lvl>
  </w:abstractNum>
  <w:abstractNum w:abstractNumId="10" w15:restartNumberingAfterBreak="0">
    <w:nsid w:val="18E12DAD"/>
    <w:multiLevelType w:val="hybridMultilevel"/>
    <w:tmpl w:val="CF1AB022"/>
    <w:lvl w:ilvl="0" w:tplc="FF80821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12" w15:restartNumberingAfterBreak="0">
    <w:nsid w:val="1B1474A2"/>
    <w:multiLevelType w:val="multilevel"/>
    <w:tmpl w:val="6DF49E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FDB55BF"/>
    <w:multiLevelType w:val="hybridMultilevel"/>
    <w:tmpl w:val="8B804CDA"/>
    <w:lvl w:ilvl="0" w:tplc="02805550">
      <w:start w:val="1"/>
      <w:numFmt w:val="bullet"/>
      <w:pStyle w:val="BulletList2"/>
      <w:lvlText w:val=""/>
      <w:lvlJc w:val="left"/>
      <w:pPr>
        <w:tabs>
          <w:tab w:val="num" w:pos="1152"/>
        </w:tabs>
        <w:ind w:left="1152" w:hanging="432"/>
      </w:pPr>
      <w:rPr>
        <w:rFonts w:ascii="Symbol" w:hAnsi="Symbol" w:hint="default"/>
        <w:color w:val="000000"/>
      </w:rPr>
    </w:lvl>
    <w:lvl w:ilvl="1" w:tplc="635401E4" w:tentative="1">
      <w:start w:val="1"/>
      <w:numFmt w:val="bullet"/>
      <w:lvlText w:val="o"/>
      <w:lvlJc w:val="left"/>
      <w:pPr>
        <w:ind w:left="2520" w:hanging="360"/>
      </w:pPr>
      <w:rPr>
        <w:rFonts w:ascii="Courier New" w:hAnsi="Courier New" w:cs="Courier New" w:hint="default"/>
      </w:rPr>
    </w:lvl>
    <w:lvl w:ilvl="2" w:tplc="0A5EFB74" w:tentative="1">
      <w:start w:val="1"/>
      <w:numFmt w:val="bullet"/>
      <w:lvlText w:val=""/>
      <w:lvlJc w:val="left"/>
      <w:pPr>
        <w:ind w:left="3240" w:hanging="360"/>
      </w:pPr>
      <w:rPr>
        <w:rFonts w:ascii="Wingdings" w:hAnsi="Wingdings" w:hint="default"/>
      </w:rPr>
    </w:lvl>
    <w:lvl w:ilvl="3" w:tplc="2660B576" w:tentative="1">
      <w:start w:val="1"/>
      <w:numFmt w:val="bullet"/>
      <w:lvlText w:val=""/>
      <w:lvlJc w:val="left"/>
      <w:pPr>
        <w:ind w:left="3960" w:hanging="360"/>
      </w:pPr>
      <w:rPr>
        <w:rFonts w:ascii="Symbol" w:hAnsi="Symbol" w:hint="default"/>
      </w:rPr>
    </w:lvl>
    <w:lvl w:ilvl="4" w:tplc="E708A492" w:tentative="1">
      <w:start w:val="1"/>
      <w:numFmt w:val="bullet"/>
      <w:lvlText w:val="o"/>
      <w:lvlJc w:val="left"/>
      <w:pPr>
        <w:ind w:left="4680" w:hanging="360"/>
      </w:pPr>
      <w:rPr>
        <w:rFonts w:ascii="Courier New" w:hAnsi="Courier New" w:cs="Courier New" w:hint="default"/>
      </w:rPr>
    </w:lvl>
    <w:lvl w:ilvl="5" w:tplc="24DA14DE" w:tentative="1">
      <w:start w:val="1"/>
      <w:numFmt w:val="bullet"/>
      <w:lvlText w:val=""/>
      <w:lvlJc w:val="left"/>
      <w:pPr>
        <w:ind w:left="5400" w:hanging="360"/>
      </w:pPr>
      <w:rPr>
        <w:rFonts w:ascii="Wingdings" w:hAnsi="Wingdings" w:hint="default"/>
      </w:rPr>
    </w:lvl>
    <w:lvl w:ilvl="6" w:tplc="C8121946" w:tentative="1">
      <w:start w:val="1"/>
      <w:numFmt w:val="bullet"/>
      <w:lvlText w:val=""/>
      <w:lvlJc w:val="left"/>
      <w:pPr>
        <w:ind w:left="6120" w:hanging="360"/>
      </w:pPr>
      <w:rPr>
        <w:rFonts w:ascii="Symbol" w:hAnsi="Symbol" w:hint="default"/>
      </w:rPr>
    </w:lvl>
    <w:lvl w:ilvl="7" w:tplc="FC7241FC" w:tentative="1">
      <w:start w:val="1"/>
      <w:numFmt w:val="bullet"/>
      <w:lvlText w:val="o"/>
      <w:lvlJc w:val="left"/>
      <w:pPr>
        <w:ind w:left="6840" w:hanging="360"/>
      </w:pPr>
      <w:rPr>
        <w:rFonts w:ascii="Courier New" w:hAnsi="Courier New" w:cs="Courier New" w:hint="default"/>
      </w:rPr>
    </w:lvl>
    <w:lvl w:ilvl="8" w:tplc="E1BCA0AC" w:tentative="1">
      <w:start w:val="1"/>
      <w:numFmt w:val="bullet"/>
      <w:lvlText w:val=""/>
      <w:lvlJc w:val="left"/>
      <w:pPr>
        <w:ind w:left="7560" w:hanging="360"/>
      </w:pPr>
      <w:rPr>
        <w:rFonts w:ascii="Wingdings" w:hAnsi="Wingdings" w:hint="default"/>
      </w:rPr>
    </w:lvl>
  </w:abstractNum>
  <w:abstractNum w:abstractNumId="14" w15:restartNumberingAfterBreak="0">
    <w:nsid w:val="203C4FE9"/>
    <w:multiLevelType w:val="hybridMultilevel"/>
    <w:tmpl w:val="C15A3DE2"/>
    <w:lvl w:ilvl="0" w:tplc="4568101A">
      <w:start w:val="1"/>
      <w:numFmt w:val="upperLetter"/>
      <w:pStyle w:val="List-UpperAlphaListLevel1"/>
      <w:lvlText w:val="%1."/>
      <w:lvlJc w:val="left"/>
      <w:pPr>
        <w:tabs>
          <w:tab w:val="num" w:pos="720"/>
        </w:tabs>
        <w:ind w:left="720" w:hanging="432"/>
      </w:pPr>
      <w:rPr>
        <w:rFonts w:hint="default"/>
        <w:color w:val="000000"/>
      </w:rPr>
    </w:lvl>
    <w:lvl w:ilvl="1" w:tplc="0F1C066E" w:tentative="1">
      <w:start w:val="1"/>
      <w:numFmt w:val="lowerLetter"/>
      <w:lvlText w:val="%2."/>
      <w:lvlJc w:val="left"/>
      <w:pPr>
        <w:ind w:left="1800" w:hanging="360"/>
      </w:pPr>
    </w:lvl>
    <w:lvl w:ilvl="2" w:tplc="FF9CB6D0" w:tentative="1">
      <w:start w:val="1"/>
      <w:numFmt w:val="lowerRoman"/>
      <w:lvlText w:val="%3."/>
      <w:lvlJc w:val="right"/>
      <w:pPr>
        <w:ind w:left="2520" w:hanging="180"/>
      </w:pPr>
    </w:lvl>
    <w:lvl w:ilvl="3" w:tplc="F1446460" w:tentative="1">
      <w:start w:val="1"/>
      <w:numFmt w:val="decimal"/>
      <w:lvlText w:val="%4."/>
      <w:lvlJc w:val="left"/>
      <w:pPr>
        <w:ind w:left="3240" w:hanging="360"/>
      </w:pPr>
    </w:lvl>
    <w:lvl w:ilvl="4" w:tplc="30B020CA" w:tentative="1">
      <w:start w:val="1"/>
      <w:numFmt w:val="lowerLetter"/>
      <w:lvlText w:val="%5."/>
      <w:lvlJc w:val="left"/>
      <w:pPr>
        <w:ind w:left="3960" w:hanging="360"/>
      </w:pPr>
    </w:lvl>
    <w:lvl w:ilvl="5" w:tplc="5998A18A" w:tentative="1">
      <w:start w:val="1"/>
      <w:numFmt w:val="lowerRoman"/>
      <w:lvlText w:val="%6."/>
      <w:lvlJc w:val="right"/>
      <w:pPr>
        <w:ind w:left="4680" w:hanging="180"/>
      </w:pPr>
    </w:lvl>
    <w:lvl w:ilvl="6" w:tplc="A7A84C5C" w:tentative="1">
      <w:start w:val="1"/>
      <w:numFmt w:val="decimal"/>
      <w:lvlText w:val="%7."/>
      <w:lvlJc w:val="left"/>
      <w:pPr>
        <w:ind w:left="5400" w:hanging="360"/>
      </w:pPr>
    </w:lvl>
    <w:lvl w:ilvl="7" w:tplc="C8E0C8D6" w:tentative="1">
      <w:start w:val="1"/>
      <w:numFmt w:val="lowerLetter"/>
      <w:lvlText w:val="%8."/>
      <w:lvlJc w:val="left"/>
      <w:pPr>
        <w:ind w:left="6120" w:hanging="360"/>
      </w:pPr>
    </w:lvl>
    <w:lvl w:ilvl="8" w:tplc="5F106F94" w:tentative="1">
      <w:start w:val="1"/>
      <w:numFmt w:val="lowerRoman"/>
      <w:lvlText w:val="%9."/>
      <w:lvlJc w:val="right"/>
      <w:pPr>
        <w:ind w:left="6840" w:hanging="180"/>
      </w:pPr>
    </w:lvl>
  </w:abstractNum>
  <w:abstractNum w:abstractNumId="15" w15:restartNumberingAfterBreak="0">
    <w:nsid w:val="24AE6368"/>
    <w:multiLevelType w:val="hybridMultilevel"/>
    <w:tmpl w:val="87265294"/>
    <w:lvl w:ilvl="0" w:tplc="7AB6FE02">
      <w:start w:val="1"/>
      <w:numFmt w:val="upperLetter"/>
      <w:pStyle w:val="List-UpperAlphaListLevel2"/>
      <w:lvlText w:val="%1."/>
      <w:lvlJc w:val="left"/>
      <w:pPr>
        <w:tabs>
          <w:tab w:val="num" w:pos="1152"/>
        </w:tabs>
        <w:ind w:left="1152" w:hanging="432"/>
      </w:pPr>
      <w:rPr>
        <w:rFonts w:hint="default"/>
        <w:color w:val="000000"/>
      </w:rPr>
    </w:lvl>
    <w:lvl w:ilvl="1" w:tplc="2E2EFA94" w:tentative="1">
      <w:start w:val="1"/>
      <w:numFmt w:val="lowerLetter"/>
      <w:lvlText w:val="%2."/>
      <w:lvlJc w:val="left"/>
      <w:pPr>
        <w:ind w:left="2160" w:hanging="360"/>
      </w:pPr>
    </w:lvl>
    <w:lvl w:ilvl="2" w:tplc="AF8E8042" w:tentative="1">
      <w:start w:val="1"/>
      <w:numFmt w:val="lowerRoman"/>
      <w:lvlText w:val="%3."/>
      <w:lvlJc w:val="right"/>
      <w:pPr>
        <w:ind w:left="2880" w:hanging="180"/>
      </w:pPr>
    </w:lvl>
    <w:lvl w:ilvl="3" w:tplc="038ED220" w:tentative="1">
      <w:start w:val="1"/>
      <w:numFmt w:val="decimal"/>
      <w:lvlText w:val="%4."/>
      <w:lvlJc w:val="left"/>
      <w:pPr>
        <w:ind w:left="3600" w:hanging="360"/>
      </w:pPr>
    </w:lvl>
    <w:lvl w:ilvl="4" w:tplc="CD98F9D2" w:tentative="1">
      <w:start w:val="1"/>
      <w:numFmt w:val="lowerLetter"/>
      <w:lvlText w:val="%5."/>
      <w:lvlJc w:val="left"/>
      <w:pPr>
        <w:ind w:left="4320" w:hanging="360"/>
      </w:pPr>
    </w:lvl>
    <w:lvl w:ilvl="5" w:tplc="8EBE87D8" w:tentative="1">
      <w:start w:val="1"/>
      <w:numFmt w:val="lowerRoman"/>
      <w:lvlText w:val="%6."/>
      <w:lvlJc w:val="right"/>
      <w:pPr>
        <w:ind w:left="5040" w:hanging="180"/>
      </w:pPr>
    </w:lvl>
    <w:lvl w:ilvl="6" w:tplc="E9421B88" w:tentative="1">
      <w:start w:val="1"/>
      <w:numFmt w:val="decimal"/>
      <w:lvlText w:val="%7."/>
      <w:lvlJc w:val="left"/>
      <w:pPr>
        <w:ind w:left="5760" w:hanging="360"/>
      </w:pPr>
    </w:lvl>
    <w:lvl w:ilvl="7" w:tplc="A56EDE0E" w:tentative="1">
      <w:start w:val="1"/>
      <w:numFmt w:val="lowerLetter"/>
      <w:lvlText w:val="%8."/>
      <w:lvlJc w:val="left"/>
      <w:pPr>
        <w:ind w:left="6480" w:hanging="360"/>
      </w:pPr>
    </w:lvl>
    <w:lvl w:ilvl="8" w:tplc="716CBB66" w:tentative="1">
      <w:start w:val="1"/>
      <w:numFmt w:val="lowerRoman"/>
      <w:lvlText w:val="%9."/>
      <w:lvlJc w:val="right"/>
      <w:pPr>
        <w:ind w:left="7200" w:hanging="180"/>
      </w:pPr>
    </w:lvl>
  </w:abstractNum>
  <w:abstractNum w:abstractNumId="16" w15:restartNumberingAfterBreak="0">
    <w:nsid w:val="25375D80"/>
    <w:multiLevelType w:val="multilevel"/>
    <w:tmpl w:val="6DF49E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54C13AC"/>
    <w:multiLevelType w:val="hybridMultilevel"/>
    <w:tmpl w:val="3CF287C8"/>
    <w:lvl w:ilvl="0" w:tplc="46B28704">
      <w:start w:val="1"/>
      <w:numFmt w:val="bullet"/>
      <w:pStyle w:val="BulletList1"/>
      <w:lvlText w:val=""/>
      <w:lvlJc w:val="left"/>
      <w:pPr>
        <w:tabs>
          <w:tab w:val="num" w:pos="720"/>
        </w:tabs>
        <w:ind w:left="720" w:hanging="432"/>
      </w:pPr>
      <w:rPr>
        <w:rFonts w:ascii="Symbol" w:hAnsi="Symbol" w:hint="default"/>
        <w:color w:val="000000"/>
      </w:rPr>
    </w:lvl>
    <w:lvl w:ilvl="1" w:tplc="38CC5E10" w:tentative="1">
      <w:start w:val="1"/>
      <w:numFmt w:val="bullet"/>
      <w:lvlText w:val="o"/>
      <w:lvlJc w:val="left"/>
      <w:pPr>
        <w:ind w:left="1800" w:hanging="360"/>
      </w:pPr>
      <w:rPr>
        <w:rFonts w:ascii="Courier New" w:hAnsi="Courier New" w:cs="Courier New" w:hint="default"/>
      </w:rPr>
    </w:lvl>
    <w:lvl w:ilvl="2" w:tplc="24DEDFD2" w:tentative="1">
      <w:start w:val="1"/>
      <w:numFmt w:val="bullet"/>
      <w:lvlText w:val=""/>
      <w:lvlJc w:val="left"/>
      <w:pPr>
        <w:ind w:left="2520" w:hanging="360"/>
      </w:pPr>
      <w:rPr>
        <w:rFonts w:ascii="Wingdings" w:hAnsi="Wingdings" w:hint="default"/>
      </w:rPr>
    </w:lvl>
    <w:lvl w:ilvl="3" w:tplc="3DF68336" w:tentative="1">
      <w:start w:val="1"/>
      <w:numFmt w:val="bullet"/>
      <w:lvlText w:val=""/>
      <w:lvlJc w:val="left"/>
      <w:pPr>
        <w:ind w:left="3240" w:hanging="360"/>
      </w:pPr>
      <w:rPr>
        <w:rFonts w:ascii="Symbol" w:hAnsi="Symbol" w:hint="default"/>
      </w:rPr>
    </w:lvl>
    <w:lvl w:ilvl="4" w:tplc="5308DC3C" w:tentative="1">
      <w:start w:val="1"/>
      <w:numFmt w:val="bullet"/>
      <w:lvlText w:val="o"/>
      <w:lvlJc w:val="left"/>
      <w:pPr>
        <w:ind w:left="3960" w:hanging="360"/>
      </w:pPr>
      <w:rPr>
        <w:rFonts w:ascii="Courier New" w:hAnsi="Courier New" w:cs="Courier New" w:hint="default"/>
      </w:rPr>
    </w:lvl>
    <w:lvl w:ilvl="5" w:tplc="7D6C3F50" w:tentative="1">
      <w:start w:val="1"/>
      <w:numFmt w:val="bullet"/>
      <w:lvlText w:val=""/>
      <w:lvlJc w:val="left"/>
      <w:pPr>
        <w:ind w:left="4680" w:hanging="360"/>
      </w:pPr>
      <w:rPr>
        <w:rFonts w:ascii="Wingdings" w:hAnsi="Wingdings" w:hint="default"/>
      </w:rPr>
    </w:lvl>
    <w:lvl w:ilvl="6" w:tplc="2DB84598" w:tentative="1">
      <w:start w:val="1"/>
      <w:numFmt w:val="bullet"/>
      <w:lvlText w:val=""/>
      <w:lvlJc w:val="left"/>
      <w:pPr>
        <w:ind w:left="5400" w:hanging="360"/>
      </w:pPr>
      <w:rPr>
        <w:rFonts w:ascii="Symbol" w:hAnsi="Symbol" w:hint="default"/>
      </w:rPr>
    </w:lvl>
    <w:lvl w:ilvl="7" w:tplc="3948E966" w:tentative="1">
      <w:start w:val="1"/>
      <w:numFmt w:val="bullet"/>
      <w:lvlText w:val="o"/>
      <w:lvlJc w:val="left"/>
      <w:pPr>
        <w:ind w:left="6120" w:hanging="360"/>
      </w:pPr>
      <w:rPr>
        <w:rFonts w:ascii="Courier New" w:hAnsi="Courier New" w:cs="Courier New" w:hint="default"/>
      </w:rPr>
    </w:lvl>
    <w:lvl w:ilvl="8" w:tplc="9C561B00" w:tentative="1">
      <w:start w:val="1"/>
      <w:numFmt w:val="bullet"/>
      <w:lvlText w:val=""/>
      <w:lvlJc w:val="left"/>
      <w:pPr>
        <w:ind w:left="6840" w:hanging="360"/>
      </w:pPr>
      <w:rPr>
        <w:rFonts w:ascii="Wingdings" w:hAnsi="Wingdings" w:hint="default"/>
      </w:rPr>
    </w:lvl>
  </w:abstractNum>
  <w:abstractNum w:abstractNumId="18" w15:restartNumberingAfterBreak="0">
    <w:nsid w:val="279C52C1"/>
    <w:multiLevelType w:val="hybridMultilevel"/>
    <w:tmpl w:val="03ECC706"/>
    <w:lvl w:ilvl="0" w:tplc="2C2AB3F2">
      <w:start w:val="1"/>
      <w:numFmt w:val="decimal"/>
      <w:pStyle w:val="SLPara-OptClause"/>
      <w:lvlText w:val="[%1.  "/>
      <w:lvlJc w:val="left"/>
      <w:pPr>
        <w:tabs>
          <w:tab w:val="num" w:pos="936"/>
        </w:tabs>
        <w:ind w:left="0" w:firstLine="360"/>
      </w:pPr>
      <w:rPr>
        <w:rFonts w:hint="default"/>
        <w:color w:val="000000"/>
      </w:rPr>
    </w:lvl>
    <w:lvl w:ilvl="1" w:tplc="CCEAA652">
      <w:start w:val="1"/>
      <w:numFmt w:val="lowerLetter"/>
      <w:lvlText w:val="%2."/>
      <w:lvlJc w:val="left"/>
      <w:pPr>
        <w:ind w:left="1440" w:hanging="360"/>
      </w:pPr>
    </w:lvl>
    <w:lvl w:ilvl="2" w:tplc="2884D966">
      <w:start w:val="1"/>
      <w:numFmt w:val="lowerRoman"/>
      <w:lvlText w:val="%3."/>
      <w:lvlJc w:val="right"/>
      <w:pPr>
        <w:ind w:left="2160" w:hanging="180"/>
      </w:pPr>
    </w:lvl>
    <w:lvl w:ilvl="3" w:tplc="A608F870">
      <w:start w:val="1"/>
      <w:numFmt w:val="decimal"/>
      <w:lvlText w:val="%4."/>
      <w:lvlJc w:val="left"/>
      <w:pPr>
        <w:ind w:left="2880" w:hanging="360"/>
      </w:pPr>
    </w:lvl>
    <w:lvl w:ilvl="4" w:tplc="7D406428" w:tentative="1">
      <w:start w:val="1"/>
      <w:numFmt w:val="lowerLetter"/>
      <w:lvlText w:val="%5."/>
      <w:lvlJc w:val="left"/>
      <w:pPr>
        <w:ind w:left="3600" w:hanging="360"/>
      </w:pPr>
    </w:lvl>
    <w:lvl w:ilvl="5" w:tplc="EAC6755E" w:tentative="1">
      <w:start w:val="1"/>
      <w:numFmt w:val="lowerRoman"/>
      <w:lvlText w:val="%6."/>
      <w:lvlJc w:val="right"/>
      <w:pPr>
        <w:ind w:left="4320" w:hanging="180"/>
      </w:pPr>
    </w:lvl>
    <w:lvl w:ilvl="6" w:tplc="1B22640C" w:tentative="1">
      <w:start w:val="1"/>
      <w:numFmt w:val="decimal"/>
      <w:lvlText w:val="%7."/>
      <w:lvlJc w:val="left"/>
      <w:pPr>
        <w:ind w:left="5040" w:hanging="360"/>
      </w:pPr>
    </w:lvl>
    <w:lvl w:ilvl="7" w:tplc="95F09868" w:tentative="1">
      <w:start w:val="1"/>
      <w:numFmt w:val="lowerLetter"/>
      <w:lvlText w:val="%8."/>
      <w:lvlJc w:val="left"/>
      <w:pPr>
        <w:ind w:left="5760" w:hanging="360"/>
      </w:pPr>
    </w:lvl>
    <w:lvl w:ilvl="8" w:tplc="6284C56C" w:tentative="1">
      <w:start w:val="1"/>
      <w:numFmt w:val="lowerRoman"/>
      <w:lvlText w:val="%9."/>
      <w:lvlJc w:val="right"/>
      <w:pPr>
        <w:ind w:left="6480" w:hanging="180"/>
      </w:pPr>
    </w:lvl>
  </w:abstractNum>
  <w:abstractNum w:abstractNumId="19"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0" w15:restartNumberingAfterBreak="0">
    <w:nsid w:val="32202F91"/>
    <w:multiLevelType w:val="hybridMultilevel"/>
    <w:tmpl w:val="033E9D2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63A1531"/>
    <w:multiLevelType w:val="multilevel"/>
    <w:tmpl w:val="73A639DA"/>
    <w:lvl w:ilvl="0">
      <w:start w:val="1"/>
      <w:numFmt w:val="lowerRoman"/>
      <w:lvlText w:val="%1."/>
      <w:lvlJc w:val="left"/>
      <w:pPr>
        <w:tabs>
          <w:tab w:val="left" w:pos="432"/>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202D90"/>
    <w:multiLevelType w:val="hybridMultilevel"/>
    <w:tmpl w:val="BF52360C"/>
    <w:lvl w:ilvl="0" w:tplc="47561D4E">
      <w:numFmt w:val="bullet"/>
      <w:lvlText w:val="•"/>
      <w:lvlJc w:val="left"/>
      <w:pPr>
        <w:ind w:left="1080" w:hanging="72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D6055"/>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color w:val="000000"/>
      </w:rPr>
    </w:lvl>
    <w:lvl w:ilvl="2">
      <w:start w:val="1"/>
      <w:numFmt w:val="lowerLetter"/>
      <w:pStyle w:val="MFParasubclause2"/>
      <w:lvlText w:val="(%3)"/>
      <w:lvlJc w:val="left"/>
      <w:pPr>
        <w:tabs>
          <w:tab w:val="num" w:pos="2448"/>
        </w:tabs>
        <w:ind w:left="1008" w:firstLine="720"/>
      </w:pPr>
      <w:rPr>
        <w:rFonts w:hint="default"/>
        <w:color w:val="000000"/>
      </w:rPr>
    </w:lvl>
    <w:lvl w:ilvl="3">
      <w:start w:val="1"/>
      <w:numFmt w:val="lowerRoman"/>
      <w:pStyle w:val="MFParasubclause3"/>
      <w:lvlText w:val="(%4)"/>
      <w:lvlJc w:val="left"/>
      <w:pPr>
        <w:tabs>
          <w:tab w:val="num" w:pos="3168"/>
        </w:tabs>
        <w:ind w:left="1728" w:firstLine="720"/>
      </w:pPr>
      <w:rPr>
        <w:rFonts w:hint="default"/>
        <w:color w:val="000000"/>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3F5018E6"/>
    <w:multiLevelType w:val="multilevel"/>
    <w:tmpl w:val="E7D8D8EA"/>
    <w:lvl w:ilvl="0">
      <w:start w:val="1"/>
      <w:numFmt w:val="decimal"/>
      <w:lvlText w:val="%1."/>
      <w:lvlJc w:val="left"/>
      <w:pPr>
        <w:ind w:left="0" w:firstLine="432"/>
      </w:pPr>
      <w:rPr>
        <w:color w:val="000000"/>
        <w:vertAlign w:val="baseline"/>
      </w:rPr>
    </w:lvl>
    <w:lvl w:ilvl="1">
      <w:start w:val="1"/>
      <w:numFmt w:val="decimal"/>
      <w:lvlText w:val="%1.%2"/>
      <w:lvlJc w:val="left"/>
      <w:pPr>
        <w:ind w:left="432" w:firstLine="576"/>
      </w:pPr>
      <w:rPr>
        <w:color w:val="000000"/>
        <w:vertAlign w:val="baseline"/>
      </w:rPr>
    </w:lvl>
    <w:lvl w:ilvl="2">
      <w:start w:val="1"/>
      <w:numFmt w:val="lowerLetter"/>
      <w:lvlText w:val="(%3)"/>
      <w:lvlJc w:val="left"/>
      <w:pPr>
        <w:ind w:left="1008" w:firstLine="720"/>
      </w:pPr>
      <w:rPr>
        <w:color w:val="000000"/>
        <w:vertAlign w:val="baseline"/>
      </w:rPr>
    </w:lvl>
    <w:lvl w:ilvl="3">
      <w:start w:val="1"/>
      <w:numFmt w:val="lowerRoman"/>
      <w:lvlText w:val="(%4)"/>
      <w:lvlJc w:val="left"/>
      <w:pPr>
        <w:ind w:left="1728" w:firstLine="720"/>
      </w:pPr>
      <w:rPr>
        <w:color w:val="000000"/>
        <w:vertAlign w:val="baseline"/>
      </w:rPr>
    </w:lvl>
    <w:lvl w:ilvl="4">
      <w:start w:val="1"/>
      <w:numFmt w:val="upperLetter"/>
      <w:lvlText w:val="(%5)"/>
      <w:lvlJc w:val="left"/>
      <w:pPr>
        <w:ind w:left="2448" w:firstLine="720"/>
      </w:pPr>
      <w:rPr>
        <w:vertAlign w:val="baseline"/>
      </w:rPr>
    </w:lvl>
    <w:lvl w:ilvl="5">
      <w:start w:val="1"/>
      <w:numFmt w:val="decimal"/>
      <w:lvlText w:val=""/>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decimal"/>
      <w:lvlText w:val="%8"/>
      <w:lvlJc w:val="left"/>
      <w:pPr>
        <w:ind w:left="2880" w:hanging="360"/>
      </w:pPr>
      <w:rPr>
        <w:vertAlign w:val="baseline"/>
      </w:rPr>
    </w:lvl>
    <w:lvl w:ilvl="8">
      <w:start w:val="1"/>
      <w:numFmt w:val="decimal"/>
      <w:lvlText w:val=""/>
      <w:lvlJc w:val="left"/>
      <w:pPr>
        <w:ind w:left="3240" w:hanging="360"/>
      </w:pPr>
      <w:rPr>
        <w:vertAlign w:val="baseline"/>
      </w:rPr>
    </w:lvl>
  </w:abstractNum>
  <w:abstractNum w:abstractNumId="26" w15:restartNumberingAfterBreak="0">
    <w:nsid w:val="405240E8"/>
    <w:multiLevelType w:val="hybridMultilevel"/>
    <w:tmpl w:val="3ED2784E"/>
    <w:lvl w:ilvl="0" w:tplc="47561D4E">
      <w:numFmt w:val="bullet"/>
      <w:lvlText w:val="•"/>
      <w:lvlJc w:val="left"/>
      <w:pPr>
        <w:ind w:left="3960" w:hanging="720"/>
      </w:pPr>
      <w:rPr>
        <w:rFonts w:ascii="Calibri" w:eastAsiaTheme="minorHAnsi" w:hAnsi="Calibri" w:cstheme="minorHAns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460A1FE1"/>
    <w:multiLevelType w:val="hybridMultilevel"/>
    <w:tmpl w:val="E59C3018"/>
    <w:lvl w:ilvl="0" w:tplc="E4E4AB1C">
      <w:start w:val="5"/>
      <w:numFmt w:val="bullet"/>
      <w:lvlText w:val="-"/>
      <w:lvlJc w:val="left"/>
      <w:pPr>
        <w:ind w:left="720" w:hanging="360"/>
      </w:pPr>
      <w:rPr>
        <w:rFonts w:ascii="Calibri" w:eastAsiaTheme="minorHAnsi" w:hAnsi="Calibri" w:cs="Calibr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C75941"/>
    <w:multiLevelType w:val="hybridMultilevel"/>
    <w:tmpl w:val="9E20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314B4A"/>
    <w:multiLevelType w:val="hybridMultilevel"/>
    <w:tmpl w:val="BCE07FB4"/>
    <w:lvl w:ilvl="0" w:tplc="D5105D26">
      <w:start w:val="1"/>
      <w:numFmt w:val="lowerRoman"/>
      <w:pStyle w:val="List-LowerRomanListLevel2"/>
      <w:lvlText w:val="%1."/>
      <w:lvlJc w:val="right"/>
      <w:pPr>
        <w:tabs>
          <w:tab w:val="num" w:pos="1152"/>
        </w:tabs>
        <w:ind w:left="1152" w:hanging="288"/>
      </w:pPr>
      <w:rPr>
        <w:rFonts w:hint="default"/>
        <w:color w:val="000000"/>
      </w:rPr>
    </w:lvl>
    <w:lvl w:ilvl="1" w:tplc="DC2AB692" w:tentative="1">
      <w:start w:val="1"/>
      <w:numFmt w:val="lowerLetter"/>
      <w:lvlText w:val="%2."/>
      <w:lvlJc w:val="left"/>
      <w:pPr>
        <w:ind w:left="2520" w:hanging="360"/>
      </w:pPr>
    </w:lvl>
    <w:lvl w:ilvl="2" w:tplc="9EFEEA16" w:tentative="1">
      <w:start w:val="1"/>
      <w:numFmt w:val="lowerRoman"/>
      <w:lvlText w:val="%3."/>
      <w:lvlJc w:val="right"/>
      <w:pPr>
        <w:ind w:left="3240" w:hanging="180"/>
      </w:pPr>
    </w:lvl>
    <w:lvl w:ilvl="3" w:tplc="07966CE8" w:tentative="1">
      <w:start w:val="1"/>
      <w:numFmt w:val="decimal"/>
      <w:lvlText w:val="%4."/>
      <w:lvlJc w:val="left"/>
      <w:pPr>
        <w:ind w:left="3960" w:hanging="360"/>
      </w:pPr>
    </w:lvl>
    <w:lvl w:ilvl="4" w:tplc="85241AE0" w:tentative="1">
      <w:start w:val="1"/>
      <w:numFmt w:val="lowerLetter"/>
      <w:lvlText w:val="%5."/>
      <w:lvlJc w:val="left"/>
      <w:pPr>
        <w:ind w:left="4680" w:hanging="360"/>
      </w:pPr>
    </w:lvl>
    <w:lvl w:ilvl="5" w:tplc="6D888A18" w:tentative="1">
      <w:start w:val="1"/>
      <w:numFmt w:val="lowerRoman"/>
      <w:lvlText w:val="%6."/>
      <w:lvlJc w:val="right"/>
      <w:pPr>
        <w:ind w:left="5400" w:hanging="180"/>
      </w:pPr>
    </w:lvl>
    <w:lvl w:ilvl="6" w:tplc="37122092" w:tentative="1">
      <w:start w:val="1"/>
      <w:numFmt w:val="decimal"/>
      <w:lvlText w:val="%7."/>
      <w:lvlJc w:val="left"/>
      <w:pPr>
        <w:ind w:left="6120" w:hanging="360"/>
      </w:pPr>
    </w:lvl>
    <w:lvl w:ilvl="7" w:tplc="DAFC8D00" w:tentative="1">
      <w:start w:val="1"/>
      <w:numFmt w:val="lowerLetter"/>
      <w:lvlText w:val="%8."/>
      <w:lvlJc w:val="left"/>
      <w:pPr>
        <w:ind w:left="6840" w:hanging="360"/>
      </w:pPr>
    </w:lvl>
    <w:lvl w:ilvl="8" w:tplc="A35ED48A" w:tentative="1">
      <w:start w:val="1"/>
      <w:numFmt w:val="lowerRoman"/>
      <w:lvlText w:val="%9."/>
      <w:lvlJc w:val="right"/>
      <w:pPr>
        <w:ind w:left="7560" w:hanging="180"/>
      </w:pPr>
    </w:lvl>
  </w:abstractNum>
  <w:abstractNum w:abstractNumId="31" w15:restartNumberingAfterBreak="0">
    <w:nsid w:val="4AB005D2"/>
    <w:multiLevelType w:val="multilevel"/>
    <w:tmpl w:val="1138DCB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3" w15:restartNumberingAfterBreak="0">
    <w:nsid w:val="4DBB54A2"/>
    <w:multiLevelType w:val="hybridMultilevel"/>
    <w:tmpl w:val="8CBCB45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2235375"/>
    <w:multiLevelType w:val="multilevel"/>
    <w:tmpl w:val="D4E624CE"/>
    <w:lvl w:ilvl="0">
      <w:start w:val="1"/>
      <w:numFmt w:val="bullet"/>
      <w:lvlText w:val="l"/>
      <w:lvlJc w:val="left"/>
      <w:pPr>
        <w:tabs>
          <w:tab w:val="left" w:pos="360"/>
        </w:tabs>
        <w:ind w:left="720"/>
      </w:pPr>
      <w:rPr>
        <w:rFonts w:ascii="Wingdings" w:eastAsia="Wingdings" w:hAnsi="Wingdings"/>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13584C"/>
    <w:multiLevelType w:val="multilevel"/>
    <w:tmpl w:val="5EE4E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A53ED3"/>
    <w:multiLevelType w:val="hybridMultilevel"/>
    <w:tmpl w:val="9A32EB7E"/>
    <w:lvl w:ilvl="0" w:tplc="DB90B3CE">
      <w:start w:val="1"/>
      <w:numFmt w:val="decimal"/>
      <w:lvlText w:val="%1."/>
      <w:lvlJc w:val="left"/>
      <w:pPr>
        <w:ind w:left="1500" w:hanging="720"/>
      </w:pPr>
      <w:rPr>
        <w:rFonts w:asciiTheme="minorHAnsi" w:eastAsiaTheme="minorEastAsia" w:hAnsiTheme="minorHAnsi" w:cstheme="minorBidi"/>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7" w15:restartNumberingAfterBreak="0">
    <w:nsid w:val="56C47183"/>
    <w:multiLevelType w:val="hybridMultilevel"/>
    <w:tmpl w:val="10DAD9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9" w15:restartNumberingAfterBreak="0">
    <w:nsid w:val="59D46035"/>
    <w:multiLevelType w:val="multilevel"/>
    <w:tmpl w:val="4296F45A"/>
    <w:lvl w:ilvl="0">
      <w:start w:val="1"/>
      <w:numFmt w:val="decimal"/>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A054249"/>
    <w:multiLevelType w:val="multilevel"/>
    <w:tmpl w:val="5CA0F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2153DC"/>
    <w:multiLevelType w:val="hybridMultilevel"/>
    <w:tmpl w:val="DD18832C"/>
    <w:lvl w:ilvl="0" w:tplc="47561D4E">
      <w:numFmt w:val="bullet"/>
      <w:lvlText w:val="•"/>
      <w:lvlJc w:val="left"/>
      <w:pPr>
        <w:ind w:left="1125" w:hanging="720"/>
      </w:pPr>
      <w:rPr>
        <w:rFonts w:ascii="Calibri" w:eastAsiaTheme="minorHAnsi" w:hAnsi="Calibri" w:cstheme="minorHAns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15:restartNumberingAfterBreak="0">
    <w:nsid w:val="5BE524B2"/>
    <w:multiLevelType w:val="hybridMultilevel"/>
    <w:tmpl w:val="5E16DCF8"/>
    <w:lvl w:ilvl="0" w:tplc="BD68E21C">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6AF642" w:tentative="1">
      <w:start w:val="1"/>
      <w:numFmt w:val="lowerLetter"/>
      <w:lvlText w:val="%2."/>
      <w:lvlJc w:val="left"/>
      <w:pPr>
        <w:ind w:left="2160" w:hanging="360"/>
      </w:pPr>
    </w:lvl>
    <w:lvl w:ilvl="2" w:tplc="C78CF75A" w:tentative="1">
      <w:start w:val="1"/>
      <w:numFmt w:val="lowerRoman"/>
      <w:lvlText w:val="%3."/>
      <w:lvlJc w:val="right"/>
      <w:pPr>
        <w:ind w:left="2880" w:hanging="180"/>
      </w:pPr>
    </w:lvl>
    <w:lvl w:ilvl="3" w:tplc="C8889BB0" w:tentative="1">
      <w:start w:val="1"/>
      <w:numFmt w:val="decimal"/>
      <w:lvlText w:val="%4."/>
      <w:lvlJc w:val="left"/>
      <w:pPr>
        <w:ind w:left="3600" w:hanging="360"/>
      </w:pPr>
    </w:lvl>
    <w:lvl w:ilvl="4" w:tplc="54ACAD4C" w:tentative="1">
      <w:start w:val="1"/>
      <w:numFmt w:val="lowerLetter"/>
      <w:lvlText w:val="%5."/>
      <w:lvlJc w:val="left"/>
      <w:pPr>
        <w:ind w:left="4320" w:hanging="360"/>
      </w:pPr>
    </w:lvl>
    <w:lvl w:ilvl="5" w:tplc="BE44CFEA" w:tentative="1">
      <w:start w:val="1"/>
      <w:numFmt w:val="lowerRoman"/>
      <w:lvlText w:val="%6."/>
      <w:lvlJc w:val="right"/>
      <w:pPr>
        <w:ind w:left="5040" w:hanging="180"/>
      </w:pPr>
    </w:lvl>
    <w:lvl w:ilvl="6" w:tplc="D2E8C216" w:tentative="1">
      <w:start w:val="1"/>
      <w:numFmt w:val="decimal"/>
      <w:lvlText w:val="%7."/>
      <w:lvlJc w:val="left"/>
      <w:pPr>
        <w:ind w:left="5760" w:hanging="360"/>
      </w:pPr>
    </w:lvl>
    <w:lvl w:ilvl="7" w:tplc="8222DB86" w:tentative="1">
      <w:start w:val="1"/>
      <w:numFmt w:val="lowerLetter"/>
      <w:lvlText w:val="%8."/>
      <w:lvlJc w:val="left"/>
      <w:pPr>
        <w:ind w:left="6480" w:hanging="360"/>
      </w:pPr>
    </w:lvl>
    <w:lvl w:ilvl="8" w:tplc="372E3C72" w:tentative="1">
      <w:start w:val="1"/>
      <w:numFmt w:val="lowerRoman"/>
      <w:lvlText w:val="%9."/>
      <w:lvlJc w:val="right"/>
      <w:pPr>
        <w:ind w:left="7200" w:hanging="180"/>
      </w:pPr>
    </w:lvl>
  </w:abstractNum>
  <w:abstractNum w:abstractNumId="43" w15:restartNumberingAfterBreak="0">
    <w:nsid w:val="5F631AC7"/>
    <w:multiLevelType w:val="multilevel"/>
    <w:tmpl w:val="F65CAEC2"/>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28B2ADB"/>
    <w:multiLevelType w:val="hybridMultilevel"/>
    <w:tmpl w:val="A658EFF6"/>
    <w:lvl w:ilvl="0" w:tplc="0409000F">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E45CC6"/>
    <w:multiLevelType w:val="multilevel"/>
    <w:tmpl w:val="CF6CF6C4"/>
    <w:lvl w:ilvl="0">
      <w:start w:val="4"/>
      <w:numFmt w:val="decimal"/>
      <w:lvlText w:val="%1."/>
      <w:lvlJc w:val="left"/>
      <w:pPr>
        <w:tabs>
          <w:tab w:val="left" w:pos="360"/>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47" w15:restartNumberingAfterBreak="0">
    <w:nsid w:val="706A676B"/>
    <w:multiLevelType w:val="hybridMultilevel"/>
    <w:tmpl w:val="9E62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3A2616"/>
    <w:multiLevelType w:val="hybridMultilevel"/>
    <w:tmpl w:val="1C7AD5D8"/>
    <w:lvl w:ilvl="0" w:tplc="FEB056C0">
      <w:start w:val="1"/>
      <w:numFmt w:val="lowerRoman"/>
      <w:pStyle w:val="List-LowerRomanListLevel1"/>
      <w:lvlText w:val="%1."/>
      <w:lvlJc w:val="right"/>
      <w:pPr>
        <w:tabs>
          <w:tab w:val="num" w:pos="720"/>
        </w:tabs>
        <w:ind w:left="720" w:hanging="288"/>
      </w:pPr>
      <w:rPr>
        <w:rFonts w:hint="default"/>
        <w:color w:val="000000"/>
      </w:rPr>
    </w:lvl>
    <w:lvl w:ilvl="1" w:tplc="7960D8D2" w:tentative="1">
      <w:start w:val="1"/>
      <w:numFmt w:val="lowerLetter"/>
      <w:lvlText w:val="%2."/>
      <w:lvlJc w:val="left"/>
      <w:pPr>
        <w:ind w:left="1440" w:hanging="360"/>
      </w:pPr>
    </w:lvl>
    <w:lvl w:ilvl="2" w:tplc="8ED05F82" w:tentative="1">
      <w:start w:val="1"/>
      <w:numFmt w:val="lowerRoman"/>
      <w:lvlText w:val="%3."/>
      <w:lvlJc w:val="right"/>
      <w:pPr>
        <w:ind w:left="2160" w:hanging="180"/>
      </w:pPr>
    </w:lvl>
    <w:lvl w:ilvl="3" w:tplc="775A34C8" w:tentative="1">
      <w:start w:val="1"/>
      <w:numFmt w:val="decimal"/>
      <w:lvlText w:val="%4."/>
      <w:lvlJc w:val="left"/>
      <w:pPr>
        <w:ind w:left="2880" w:hanging="360"/>
      </w:pPr>
    </w:lvl>
    <w:lvl w:ilvl="4" w:tplc="65642572" w:tentative="1">
      <w:start w:val="1"/>
      <w:numFmt w:val="lowerLetter"/>
      <w:lvlText w:val="%5."/>
      <w:lvlJc w:val="left"/>
      <w:pPr>
        <w:ind w:left="3600" w:hanging="360"/>
      </w:pPr>
    </w:lvl>
    <w:lvl w:ilvl="5" w:tplc="DB389D6A" w:tentative="1">
      <w:start w:val="1"/>
      <w:numFmt w:val="lowerRoman"/>
      <w:lvlText w:val="%6."/>
      <w:lvlJc w:val="right"/>
      <w:pPr>
        <w:ind w:left="4320" w:hanging="180"/>
      </w:pPr>
    </w:lvl>
    <w:lvl w:ilvl="6" w:tplc="58A64426" w:tentative="1">
      <w:start w:val="1"/>
      <w:numFmt w:val="decimal"/>
      <w:lvlText w:val="%7."/>
      <w:lvlJc w:val="left"/>
      <w:pPr>
        <w:ind w:left="5040" w:hanging="360"/>
      </w:pPr>
    </w:lvl>
    <w:lvl w:ilvl="7" w:tplc="B060E19E" w:tentative="1">
      <w:start w:val="1"/>
      <w:numFmt w:val="lowerLetter"/>
      <w:lvlText w:val="%8."/>
      <w:lvlJc w:val="left"/>
      <w:pPr>
        <w:ind w:left="5760" w:hanging="360"/>
      </w:pPr>
    </w:lvl>
    <w:lvl w:ilvl="8" w:tplc="279A8C80" w:tentative="1">
      <w:start w:val="1"/>
      <w:numFmt w:val="lowerRoman"/>
      <w:lvlText w:val="%9."/>
      <w:lvlJc w:val="right"/>
      <w:pPr>
        <w:ind w:left="6480" w:hanging="180"/>
      </w:pPr>
    </w:lvl>
  </w:abstractNum>
  <w:num w:numId="1">
    <w:abstractNumId w:val="23"/>
  </w:num>
  <w:num w:numId="2">
    <w:abstractNumId w:val="32"/>
  </w:num>
  <w:num w:numId="3">
    <w:abstractNumId w:val="27"/>
  </w:num>
  <w:num w:numId="4">
    <w:abstractNumId w:val="24"/>
  </w:num>
  <w:num w:numId="5">
    <w:abstractNumId w:val="38"/>
  </w:num>
  <w:num w:numId="6">
    <w:abstractNumId w:val="18"/>
  </w:num>
  <w:num w:numId="7">
    <w:abstractNumId w:val="19"/>
  </w:num>
  <w:num w:numId="8">
    <w:abstractNumId w:val="46"/>
  </w:num>
  <w:num w:numId="9">
    <w:abstractNumId w:val="13"/>
  </w:num>
  <w:num w:numId="10">
    <w:abstractNumId w:val="17"/>
  </w:num>
  <w:num w:numId="11">
    <w:abstractNumId w:val="6"/>
  </w:num>
  <w:num w:numId="12">
    <w:abstractNumId w:val="42"/>
  </w:num>
  <w:num w:numId="13">
    <w:abstractNumId w:val="48"/>
  </w:num>
  <w:num w:numId="14">
    <w:abstractNumId w:val="30"/>
  </w:num>
  <w:num w:numId="15">
    <w:abstractNumId w:val="14"/>
  </w:num>
  <w:num w:numId="16">
    <w:abstractNumId w:val="15"/>
  </w:num>
  <w:num w:numId="17">
    <w:abstractNumId w:val="11"/>
  </w:num>
  <w:num w:numId="18">
    <w:abstractNumId w:val="4"/>
    <w:lvlOverride w:ilvl="0">
      <w:startOverride w:val="44"/>
    </w:lvlOverride>
  </w:num>
  <w:num w:numId="19">
    <w:abstractNumId w:val="9"/>
  </w:num>
  <w:num w:numId="20">
    <w:abstractNumId w:val="0"/>
  </w:num>
  <w:num w:numId="21">
    <w:abstractNumId w:val="8"/>
  </w:num>
  <w:num w:numId="22">
    <w:abstractNumId w:val="25"/>
  </w:num>
  <w:num w:numId="23">
    <w:abstractNumId w:val="34"/>
  </w:num>
  <w:num w:numId="24">
    <w:abstractNumId w:val="2"/>
  </w:num>
  <w:num w:numId="25">
    <w:abstractNumId w:val="1"/>
  </w:num>
  <w:num w:numId="26">
    <w:abstractNumId w:val="21"/>
  </w:num>
  <w:num w:numId="27">
    <w:abstractNumId w:val="39"/>
  </w:num>
  <w:num w:numId="28">
    <w:abstractNumId w:val="45"/>
  </w:num>
  <w:num w:numId="29">
    <w:abstractNumId w:val="37"/>
  </w:num>
  <w:num w:numId="30">
    <w:abstractNumId w:val="31"/>
  </w:num>
  <w:num w:numId="31">
    <w:abstractNumId w:val="43"/>
  </w:num>
  <w:num w:numId="32">
    <w:abstractNumId w:val="12"/>
  </w:num>
  <w:num w:numId="33">
    <w:abstractNumId w:val="16"/>
  </w:num>
  <w:num w:numId="34">
    <w:abstractNumId w:val="5"/>
  </w:num>
  <w:num w:numId="35">
    <w:abstractNumId w:val="22"/>
  </w:num>
  <w:num w:numId="36">
    <w:abstractNumId w:val="44"/>
  </w:num>
  <w:num w:numId="37">
    <w:abstractNumId w:val="33"/>
  </w:num>
  <w:num w:numId="38">
    <w:abstractNumId w:val="3"/>
  </w:num>
  <w:num w:numId="39">
    <w:abstractNumId w:val="20"/>
  </w:num>
  <w:num w:numId="40">
    <w:abstractNumId w:val="41"/>
  </w:num>
  <w:num w:numId="41">
    <w:abstractNumId w:val="26"/>
  </w:num>
  <w:num w:numId="42">
    <w:abstractNumId w:val="7"/>
  </w:num>
  <w:num w:numId="43">
    <w:abstractNumId w:val="36"/>
  </w:num>
  <w:num w:numId="44">
    <w:abstractNumId w:val="29"/>
  </w:num>
  <w:num w:numId="45">
    <w:abstractNumId w:val="47"/>
  </w:num>
  <w:num w:numId="46">
    <w:abstractNumId w:val="35"/>
  </w:num>
  <w:num w:numId="47">
    <w:abstractNumId w:val="40"/>
  </w:num>
  <w:num w:numId="48">
    <w:abstractNumId w:val="36"/>
    <w:lvlOverride w:ilvl="0">
      <w:startOverride w:val="1"/>
    </w:lvlOverride>
    <w:lvlOverride w:ilvl="1"/>
    <w:lvlOverride w:ilvl="2"/>
    <w:lvlOverride w:ilvl="3"/>
    <w:lvlOverride w:ilvl="4"/>
    <w:lvlOverride w:ilvl="5"/>
    <w:lvlOverride w:ilvl="6"/>
    <w:lvlOverride w:ilvl="7"/>
    <w:lvlOverride w:ilvl="8"/>
  </w:num>
  <w:num w:numId="49">
    <w:abstractNumId w:val="10"/>
  </w:num>
  <w:num w:numId="50">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2BD"/>
    <w:rsid w:val="00024999"/>
    <w:rsid w:val="00025A10"/>
    <w:rsid w:val="0003616C"/>
    <w:rsid w:val="00041336"/>
    <w:rsid w:val="00050093"/>
    <w:rsid w:val="00053ACF"/>
    <w:rsid w:val="0005740C"/>
    <w:rsid w:val="00080E90"/>
    <w:rsid w:val="00083905"/>
    <w:rsid w:val="000913D4"/>
    <w:rsid w:val="000A02D7"/>
    <w:rsid w:val="000A0B50"/>
    <w:rsid w:val="000B132B"/>
    <w:rsid w:val="000B2BC8"/>
    <w:rsid w:val="000B76A5"/>
    <w:rsid w:val="000C189C"/>
    <w:rsid w:val="000C4996"/>
    <w:rsid w:val="000C64A8"/>
    <w:rsid w:val="000C7EE9"/>
    <w:rsid w:val="000D49EA"/>
    <w:rsid w:val="000E300A"/>
    <w:rsid w:val="00100099"/>
    <w:rsid w:val="001038F5"/>
    <w:rsid w:val="00121028"/>
    <w:rsid w:val="00123459"/>
    <w:rsid w:val="001439D1"/>
    <w:rsid w:val="00153513"/>
    <w:rsid w:val="0015383F"/>
    <w:rsid w:val="00157E24"/>
    <w:rsid w:val="001779BF"/>
    <w:rsid w:val="00181A06"/>
    <w:rsid w:val="00183BE3"/>
    <w:rsid w:val="00190640"/>
    <w:rsid w:val="00197733"/>
    <w:rsid w:val="001A3720"/>
    <w:rsid w:val="001A71E0"/>
    <w:rsid w:val="001B07B0"/>
    <w:rsid w:val="001B5DDF"/>
    <w:rsid w:val="001B71B9"/>
    <w:rsid w:val="001B7629"/>
    <w:rsid w:val="001C40E8"/>
    <w:rsid w:val="001C68F3"/>
    <w:rsid w:val="001D025E"/>
    <w:rsid w:val="001D1D15"/>
    <w:rsid w:val="001D2ED4"/>
    <w:rsid w:val="001D738A"/>
    <w:rsid w:val="001E2A39"/>
    <w:rsid w:val="001E69D2"/>
    <w:rsid w:val="001F5DC8"/>
    <w:rsid w:val="001F6752"/>
    <w:rsid w:val="002044FF"/>
    <w:rsid w:val="002203AC"/>
    <w:rsid w:val="00222047"/>
    <w:rsid w:val="0025567B"/>
    <w:rsid w:val="0025666E"/>
    <w:rsid w:val="00256F56"/>
    <w:rsid w:val="00257F5A"/>
    <w:rsid w:val="00260E7B"/>
    <w:rsid w:val="00261BED"/>
    <w:rsid w:val="00263F2C"/>
    <w:rsid w:val="00272681"/>
    <w:rsid w:val="002913B0"/>
    <w:rsid w:val="00294E06"/>
    <w:rsid w:val="002A10A7"/>
    <w:rsid w:val="002A2210"/>
    <w:rsid w:val="002A5CD4"/>
    <w:rsid w:val="002A7BA5"/>
    <w:rsid w:val="002B326B"/>
    <w:rsid w:val="002C1CE0"/>
    <w:rsid w:val="002C3AFB"/>
    <w:rsid w:val="002C4A96"/>
    <w:rsid w:val="002C7470"/>
    <w:rsid w:val="002D230C"/>
    <w:rsid w:val="002D60FD"/>
    <w:rsid w:val="002E3413"/>
    <w:rsid w:val="002F5A72"/>
    <w:rsid w:val="00301135"/>
    <w:rsid w:val="0031643A"/>
    <w:rsid w:val="003276D2"/>
    <w:rsid w:val="00337E1F"/>
    <w:rsid w:val="00343BE4"/>
    <w:rsid w:val="00344108"/>
    <w:rsid w:val="003450FE"/>
    <w:rsid w:val="003519B9"/>
    <w:rsid w:val="003679FD"/>
    <w:rsid w:val="003715FB"/>
    <w:rsid w:val="003727B9"/>
    <w:rsid w:val="00376B47"/>
    <w:rsid w:val="00386E57"/>
    <w:rsid w:val="00391EB8"/>
    <w:rsid w:val="003B5210"/>
    <w:rsid w:val="003B7094"/>
    <w:rsid w:val="003C0D78"/>
    <w:rsid w:val="003C5F04"/>
    <w:rsid w:val="003D0791"/>
    <w:rsid w:val="003D1AED"/>
    <w:rsid w:val="003D768B"/>
    <w:rsid w:val="003E17DD"/>
    <w:rsid w:val="003E212C"/>
    <w:rsid w:val="003E4005"/>
    <w:rsid w:val="003F4405"/>
    <w:rsid w:val="004008D5"/>
    <w:rsid w:val="0041279C"/>
    <w:rsid w:val="004214AA"/>
    <w:rsid w:val="00421C41"/>
    <w:rsid w:val="00424570"/>
    <w:rsid w:val="00475478"/>
    <w:rsid w:val="00486EB7"/>
    <w:rsid w:val="00494A93"/>
    <w:rsid w:val="00495570"/>
    <w:rsid w:val="004C6DD0"/>
    <w:rsid w:val="004D47CC"/>
    <w:rsid w:val="004D5721"/>
    <w:rsid w:val="004E2D18"/>
    <w:rsid w:val="004F4830"/>
    <w:rsid w:val="004F5F81"/>
    <w:rsid w:val="00501898"/>
    <w:rsid w:val="00505846"/>
    <w:rsid w:val="00511C6C"/>
    <w:rsid w:val="00516304"/>
    <w:rsid w:val="0052168A"/>
    <w:rsid w:val="00535749"/>
    <w:rsid w:val="005408E3"/>
    <w:rsid w:val="00544AD3"/>
    <w:rsid w:val="00551D93"/>
    <w:rsid w:val="00573A35"/>
    <w:rsid w:val="00590E5A"/>
    <w:rsid w:val="00592042"/>
    <w:rsid w:val="00592DC6"/>
    <w:rsid w:val="00596F6E"/>
    <w:rsid w:val="005B783E"/>
    <w:rsid w:val="005D0E89"/>
    <w:rsid w:val="005E40DF"/>
    <w:rsid w:val="005E4ED1"/>
    <w:rsid w:val="005E5F29"/>
    <w:rsid w:val="005F7C52"/>
    <w:rsid w:val="00614A6D"/>
    <w:rsid w:val="0062666D"/>
    <w:rsid w:val="00627C26"/>
    <w:rsid w:val="0063139C"/>
    <w:rsid w:val="006412AC"/>
    <w:rsid w:val="0064186A"/>
    <w:rsid w:val="00661686"/>
    <w:rsid w:val="00662589"/>
    <w:rsid w:val="006649DF"/>
    <w:rsid w:val="00665373"/>
    <w:rsid w:val="00666F4C"/>
    <w:rsid w:val="00675006"/>
    <w:rsid w:val="0067795F"/>
    <w:rsid w:val="00677F49"/>
    <w:rsid w:val="00682AA6"/>
    <w:rsid w:val="00685517"/>
    <w:rsid w:val="00687C1A"/>
    <w:rsid w:val="006A0FE1"/>
    <w:rsid w:val="006A7822"/>
    <w:rsid w:val="006B02D7"/>
    <w:rsid w:val="006B4D75"/>
    <w:rsid w:val="006B5769"/>
    <w:rsid w:val="006C3862"/>
    <w:rsid w:val="006D29A7"/>
    <w:rsid w:val="006D2F85"/>
    <w:rsid w:val="006F0FA3"/>
    <w:rsid w:val="006F4CD7"/>
    <w:rsid w:val="006F53B7"/>
    <w:rsid w:val="007044BF"/>
    <w:rsid w:val="00713B86"/>
    <w:rsid w:val="007206A2"/>
    <w:rsid w:val="00745976"/>
    <w:rsid w:val="007522E2"/>
    <w:rsid w:val="00753F80"/>
    <w:rsid w:val="0076066C"/>
    <w:rsid w:val="00764A7A"/>
    <w:rsid w:val="00775D06"/>
    <w:rsid w:val="00780C43"/>
    <w:rsid w:val="007813E3"/>
    <w:rsid w:val="007908E0"/>
    <w:rsid w:val="00794122"/>
    <w:rsid w:val="0079494A"/>
    <w:rsid w:val="00794FF4"/>
    <w:rsid w:val="007A1A5E"/>
    <w:rsid w:val="007A5F3A"/>
    <w:rsid w:val="007C08AB"/>
    <w:rsid w:val="007D16FA"/>
    <w:rsid w:val="007D317A"/>
    <w:rsid w:val="007F1A07"/>
    <w:rsid w:val="007F20E0"/>
    <w:rsid w:val="007F30DA"/>
    <w:rsid w:val="007F45B3"/>
    <w:rsid w:val="007F7249"/>
    <w:rsid w:val="008035C3"/>
    <w:rsid w:val="008141CD"/>
    <w:rsid w:val="00816061"/>
    <w:rsid w:val="00816623"/>
    <w:rsid w:val="00824303"/>
    <w:rsid w:val="0082769E"/>
    <w:rsid w:val="00831E3B"/>
    <w:rsid w:val="00833734"/>
    <w:rsid w:val="00845582"/>
    <w:rsid w:val="008516C7"/>
    <w:rsid w:val="0086743E"/>
    <w:rsid w:val="00870C68"/>
    <w:rsid w:val="00872FA0"/>
    <w:rsid w:val="008812FB"/>
    <w:rsid w:val="008A394E"/>
    <w:rsid w:val="008B323A"/>
    <w:rsid w:val="008B650A"/>
    <w:rsid w:val="008C6E7C"/>
    <w:rsid w:val="008D3E97"/>
    <w:rsid w:val="008D5B2C"/>
    <w:rsid w:val="008D691A"/>
    <w:rsid w:val="008D6BBA"/>
    <w:rsid w:val="008D7508"/>
    <w:rsid w:val="008E15B9"/>
    <w:rsid w:val="008E32F2"/>
    <w:rsid w:val="008F48C2"/>
    <w:rsid w:val="009013FA"/>
    <w:rsid w:val="00902495"/>
    <w:rsid w:val="0090340D"/>
    <w:rsid w:val="00906C4F"/>
    <w:rsid w:val="009221C8"/>
    <w:rsid w:val="00922D46"/>
    <w:rsid w:val="009343D2"/>
    <w:rsid w:val="0094456D"/>
    <w:rsid w:val="00953E6B"/>
    <w:rsid w:val="009553E2"/>
    <w:rsid w:val="00957131"/>
    <w:rsid w:val="0099533B"/>
    <w:rsid w:val="00995BC9"/>
    <w:rsid w:val="009A7036"/>
    <w:rsid w:val="009C7901"/>
    <w:rsid w:val="009C7C4B"/>
    <w:rsid w:val="009D0461"/>
    <w:rsid w:val="009D0C37"/>
    <w:rsid w:val="009D2013"/>
    <w:rsid w:val="009E5FD5"/>
    <w:rsid w:val="009F4044"/>
    <w:rsid w:val="009F5CE6"/>
    <w:rsid w:val="00A1284F"/>
    <w:rsid w:val="00A23BEC"/>
    <w:rsid w:val="00A24668"/>
    <w:rsid w:val="00A254A5"/>
    <w:rsid w:val="00A3188B"/>
    <w:rsid w:val="00A51BCF"/>
    <w:rsid w:val="00A62568"/>
    <w:rsid w:val="00A727E3"/>
    <w:rsid w:val="00A74E42"/>
    <w:rsid w:val="00A74E83"/>
    <w:rsid w:val="00A77A1F"/>
    <w:rsid w:val="00A80D97"/>
    <w:rsid w:val="00A86B8D"/>
    <w:rsid w:val="00A9170C"/>
    <w:rsid w:val="00AA0CCE"/>
    <w:rsid w:val="00AA4AC2"/>
    <w:rsid w:val="00AB050E"/>
    <w:rsid w:val="00AB4EB3"/>
    <w:rsid w:val="00AC087B"/>
    <w:rsid w:val="00AC1E50"/>
    <w:rsid w:val="00AC4E82"/>
    <w:rsid w:val="00AD6DE1"/>
    <w:rsid w:val="00AE0520"/>
    <w:rsid w:val="00AF6DE2"/>
    <w:rsid w:val="00B010BD"/>
    <w:rsid w:val="00B04E7D"/>
    <w:rsid w:val="00B155F1"/>
    <w:rsid w:val="00B212BD"/>
    <w:rsid w:val="00B23114"/>
    <w:rsid w:val="00B26E67"/>
    <w:rsid w:val="00B3457B"/>
    <w:rsid w:val="00B3610A"/>
    <w:rsid w:val="00B41C3A"/>
    <w:rsid w:val="00B46A91"/>
    <w:rsid w:val="00B47863"/>
    <w:rsid w:val="00B5064A"/>
    <w:rsid w:val="00B57EFA"/>
    <w:rsid w:val="00B60061"/>
    <w:rsid w:val="00B627D4"/>
    <w:rsid w:val="00B75EE0"/>
    <w:rsid w:val="00B97B23"/>
    <w:rsid w:val="00B97E23"/>
    <w:rsid w:val="00B97F98"/>
    <w:rsid w:val="00BA1B30"/>
    <w:rsid w:val="00BB6677"/>
    <w:rsid w:val="00BE3302"/>
    <w:rsid w:val="00BE3FC3"/>
    <w:rsid w:val="00BF1F50"/>
    <w:rsid w:val="00BF7C16"/>
    <w:rsid w:val="00C038AE"/>
    <w:rsid w:val="00C06A21"/>
    <w:rsid w:val="00C10D74"/>
    <w:rsid w:val="00C17DDC"/>
    <w:rsid w:val="00C25C44"/>
    <w:rsid w:val="00C3560D"/>
    <w:rsid w:val="00C359DB"/>
    <w:rsid w:val="00C40AEF"/>
    <w:rsid w:val="00C41F8E"/>
    <w:rsid w:val="00C471DC"/>
    <w:rsid w:val="00C53A16"/>
    <w:rsid w:val="00C57AD7"/>
    <w:rsid w:val="00C724E6"/>
    <w:rsid w:val="00C84F1A"/>
    <w:rsid w:val="00C860E5"/>
    <w:rsid w:val="00C95F82"/>
    <w:rsid w:val="00CA48BF"/>
    <w:rsid w:val="00CB40BC"/>
    <w:rsid w:val="00CC2C4A"/>
    <w:rsid w:val="00CC46FA"/>
    <w:rsid w:val="00CC5F96"/>
    <w:rsid w:val="00CD735E"/>
    <w:rsid w:val="00CE24D2"/>
    <w:rsid w:val="00CF1487"/>
    <w:rsid w:val="00D03348"/>
    <w:rsid w:val="00D037F7"/>
    <w:rsid w:val="00D069CD"/>
    <w:rsid w:val="00D24097"/>
    <w:rsid w:val="00D242D6"/>
    <w:rsid w:val="00D27554"/>
    <w:rsid w:val="00D324FF"/>
    <w:rsid w:val="00D32711"/>
    <w:rsid w:val="00D347C7"/>
    <w:rsid w:val="00D34A42"/>
    <w:rsid w:val="00D3559E"/>
    <w:rsid w:val="00D41C5A"/>
    <w:rsid w:val="00D42475"/>
    <w:rsid w:val="00D55618"/>
    <w:rsid w:val="00D75057"/>
    <w:rsid w:val="00D86C4E"/>
    <w:rsid w:val="00D87A07"/>
    <w:rsid w:val="00D94BD0"/>
    <w:rsid w:val="00DA150F"/>
    <w:rsid w:val="00DA23AC"/>
    <w:rsid w:val="00DA5AC9"/>
    <w:rsid w:val="00DB4D8F"/>
    <w:rsid w:val="00DC08BD"/>
    <w:rsid w:val="00DD02B1"/>
    <w:rsid w:val="00DD2A67"/>
    <w:rsid w:val="00DD7022"/>
    <w:rsid w:val="00DE1DF9"/>
    <w:rsid w:val="00DE5A5E"/>
    <w:rsid w:val="00DF4D9B"/>
    <w:rsid w:val="00E00F4B"/>
    <w:rsid w:val="00E03016"/>
    <w:rsid w:val="00E0675C"/>
    <w:rsid w:val="00E07978"/>
    <w:rsid w:val="00E1600E"/>
    <w:rsid w:val="00E20848"/>
    <w:rsid w:val="00E255D3"/>
    <w:rsid w:val="00E4459D"/>
    <w:rsid w:val="00E52FC4"/>
    <w:rsid w:val="00E53365"/>
    <w:rsid w:val="00E53C66"/>
    <w:rsid w:val="00E55DC0"/>
    <w:rsid w:val="00E56A08"/>
    <w:rsid w:val="00EA137D"/>
    <w:rsid w:val="00EA3E1A"/>
    <w:rsid w:val="00EC3467"/>
    <w:rsid w:val="00EC35C0"/>
    <w:rsid w:val="00EC76AC"/>
    <w:rsid w:val="00ED2BEF"/>
    <w:rsid w:val="00ED391D"/>
    <w:rsid w:val="00ED3B8B"/>
    <w:rsid w:val="00EF4AEF"/>
    <w:rsid w:val="00EF5F04"/>
    <w:rsid w:val="00F00095"/>
    <w:rsid w:val="00F031BF"/>
    <w:rsid w:val="00F15FA8"/>
    <w:rsid w:val="00F23551"/>
    <w:rsid w:val="00F257BB"/>
    <w:rsid w:val="00F335DE"/>
    <w:rsid w:val="00F37C11"/>
    <w:rsid w:val="00F424D1"/>
    <w:rsid w:val="00F46584"/>
    <w:rsid w:val="00F535E3"/>
    <w:rsid w:val="00F53836"/>
    <w:rsid w:val="00F551ED"/>
    <w:rsid w:val="00F701D7"/>
    <w:rsid w:val="00F72D1C"/>
    <w:rsid w:val="00F81608"/>
    <w:rsid w:val="00F862DB"/>
    <w:rsid w:val="00F87C13"/>
    <w:rsid w:val="00FA2BCD"/>
    <w:rsid w:val="00FA4E51"/>
    <w:rsid w:val="00FA784C"/>
    <w:rsid w:val="00FB0E87"/>
    <w:rsid w:val="00FB203E"/>
    <w:rsid w:val="00FB2396"/>
    <w:rsid w:val="00FC5185"/>
    <w:rsid w:val="00FC5CD6"/>
    <w:rsid w:val="00FE1ABB"/>
    <w:rsid w:val="00FE449D"/>
    <w:rsid w:val="00FF1330"/>
    <w:rsid w:val="00FF1F92"/>
    <w:rsid w:val="00FF206C"/>
    <w:rsid w:val="00FF2DA9"/>
    <w:rsid w:val="00FF703C"/>
    <w:rsid w:val="00FF7FD1"/>
  </w:rsids>
  <m:mathPr>
    <m:mathFont m:val="Cambria Math"/>
    <m:brkBin m:val="before"/>
    <m:brkBinSub m:val="--"/>
    <m:smallFrac m:val="0"/>
    <m:dispDef/>
    <m:lMargin m:val="0"/>
    <m:rMargin m:val="0"/>
    <m:defJc m:val="centerGroup"/>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99C93B"/>
  <w15:chartTrackingRefBased/>
  <w15:docId w15:val="{DDA99B2E-277C-4F9B-856C-3FCCF561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Normal (Web)" w:semiHidden="1"/>
    <w:lsdException w:name="HTML Address" w:semiHidden="1"/>
    <w:lsdException w:name="HTML Preformatted" w:semiHidden="1"/>
    <w:lsdException w:name="Normal Table" w:semiHidden="1" w:unhideWhenUsed="1"/>
    <w:lsdException w:name="annotation subject" w:semiHidden="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9D2"/>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CA1F8B"/>
    <w:pPr>
      <w:keepNext/>
      <w:numPr>
        <w:numId w:val="1"/>
      </w:numPr>
      <w:pBdr>
        <w:bottom w:val="double" w:sz="4" w:space="1" w:color="auto"/>
      </w:pBdr>
      <w:spacing w:before="240" w:after="60" w:line="240" w:lineRule="auto"/>
      <w:outlineLvl w:val="0"/>
    </w:pPr>
    <w:rPr>
      <w:bCs/>
      <w:kern w:val="32"/>
      <w:sz w:val="32"/>
      <w:szCs w:val="32"/>
    </w:rPr>
  </w:style>
  <w:style w:type="paragraph" w:styleId="Heading2">
    <w:name w:val="heading 2"/>
    <w:basedOn w:val="Normal"/>
    <w:next w:val="Normal"/>
    <w:link w:val="Heading2Char"/>
    <w:semiHidden/>
    <w:unhideWhenUsed/>
    <w:qFormat/>
    <w:rsid w:val="00D037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rsid w:val="001E69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69D2"/>
  </w:style>
  <w:style w:type="character" w:customStyle="1" w:styleId="Heading1Char">
    <w:name w:val="Heading 1 Char"/>
    <w:link w:val="Heading1"/>
    <w:rsid w:val="00CA1F8B"/>
    <w:rPr>
      <w:bCs/>
      <w:color w:val="000000"/>
      <w:kern w:val="32"/>
      <w:sz w:val="32"/>
      <w:szCs w:val="32"/>
    </w:rPr>
  </w:style>
  <w:style w:type="paragraph" w:customStyle="1" w:styleId="Abstract">
    <w:name w:val="Abstract"/>
    <w:link w:val="AbstractChar"/>
    <w:qFormat/>
    <w:rsid w:val="00CA1F8B"/>
    <w:pPr>
      <w:spacing w:after="120"/>
    </w:pPr>
    <w:rPr>
      <w:color w:val="000000"/>
      <w:sz w:val="24"/>
      <w:szCs w:val="24"/>
    </w:rPr>
  </w:style>
  <w:style w:type="paragraph" w:customStyle="1" w:styleId="AttachmentHeading">
    <w:name w:val="Attachment Heading"/>
    <w:link w:val="AttachmentHeadingChar"/>
    <w:qFormat/>
    <w:rsid w:val="00CA1F8B"/>
    <w:pPr>
      <w:spacing w:after="240"/>
      <w:jc w:val="center"/>
    </w:pPr>
    <w:rPr>
      <w:b/>
      <w:color w:val="000000"/>
      <w:sz w:val="24"/>
      <w:szCs w:val="24"/>
    </w:rPr>
  </w:style>
  <w:style w:type="paragraph" w:customStyle="1" w:styleId="AttachmentName">
    <w:name w:val="Attachment Name"/>
    <w:link w:val="AttachmentNameChar"/>
    <w:qFormat/>
    <w:rsid w:val="00CA1F8B"/>
    <w:pPr>
      <w:spacing w:after="240"/>
      <w:jc w:val="center"/>
    </w:pPr>
    <w:rPr>
      <w:b/>
      <w:caps/>
      <w:color w:val="000000"/>
      <w:sz w:val="24"/>
      <w:szCs w:val="22"/>
    </w:rPr>
  </w:style>
  <w:style w:type="paragraph" w:customStyle="1" w:styleId="AuthoringGroup">
    <w:name w:val="Authoring Group"/>
    <w:link w:val="AuthoringGroupChar"/>
    <w:semiHidden/>
    <w:qFormat/>
    <w:rsid w:val="00CA1F8B"/>
    <w:rPr>
      <w:color w:val="000000"/>
      <w:sz w:val="24"/>
      <w:szCs w:val="22"/>
    </w:rPr>
  </w:style>
  <w:style w:type="paragraph" w:customStyle="1" w:styleId="CoverSheetAsOf">
    <w:name w:val="Cover Sheet As Of"/>
    <w:basedOn w:val="Normal"/>
    <w:link w:val="CoverSheetAsOfChar"/>
    <w:semiHidden/>
    <w:qFormat/>
    <w:rsid w:val="00CA1F8B"/>
    <w:pPr>
      <w:jc w:val="center"/>
    </w:pPr>
    <w:rPr>
      <w:sz w:val="24"/>
    </w:rPr>
  </w:style>
  <w:style w:type="paragraph" w:customStyle="1" w:styleId="CoverSheetHeading">
    <w:name w:val="Cover Sheet Heading"/>
    <w:link w:val="CoverSheetHeadingChar"/>
    <w:semiHidden/>
    <w:qFormat/>
    <w:rsid w:val="00CA1F8B"/>
    <w:pPr>
      <w:jc w:val="center"/>
    </w:pPr>
    <w:rPr>
      <w:b/>
      <w:color w:val="000000"/>
      <w:sz w:val="24"/>
      <w:szCs w:val="22"/>
    </w:rPr>
  </w:style>
  <w:style w:type="paragraph" w:customStyle="1" w:styleId="CoverSheetParty">
    <w:name w:val="Cover Sheet Party"/>
    <w:link w:val="CoverSheetPartyChar"/>
    <w:semiHidden/>
    <w:qFormat/>
    <w:rsid w:val="00CA1F8B"/>
    <w:pPr>
      <w:jc w:val="center"/>
    </w:pPr>
    <w:rPr>
      <w:b/>
      <w:color w:val="000000"/>
      <w:sz w:val="24"/>
      <w:szCs w:val="22"/>
    </w:rPr>
  </w:style>
  <w:style w:type="paragraph" w:customStyle="1" w:styleId="Juris">
    <w:name w:val="Juris"/>
    <w:basedOn w:val="Normal"/>
    <w:link w:val="JurisChar"/>
    <w:semiHidden/>
    <w:qFormat/>
    <w:rsid w:val="00CA1F8B"/>
    <w:pPr>
      <w:spacing w:after="0" w:line="240" w:lineRule="auto"/>
    </w:pPr>
    <w:rPr>
      <w:sz w:val="24"/>
      <w:szCs w:val="24"/>
    </w:rPr>
  </w:style>
  <w:style w:type="paragraph" w:customStyle="1" w:styleId="CoverSheetStaticAnd">
    <w:name w:val="Cover Sheet Static And"/>
    <w:link w:val="CoverSheetStaticAndChar"/>
    <w:semiHidden/>
    <w:qFormat/>
    <w:rsid w:val="00CA1F8B"/>
    <w:pPr>
      <w:jc w:val="center"/>
    </w:pPr>
    <w:rPr>
      <w:color w:val="000000"/>
      <w:sz w:val="24"/>
      <w:szCs w:val="22"/>
    </w:rPr>
  </w:style>
  <w:style w:type="paragraph" w:customStyle="1" w:styleId="CoverSheetStaticBetween">
    <w:name w:val="Cover Sheet Static Between"/>
    <w:link w:val="CoverSheetStaticBetweenChar"/>
    <w:semiHidden/>
    <w:qFormat/>
    <w:rsid w:val="00CA1F8B"/>
    <w:pPr>
      <w:jc w:val="center"/>
    </w:pPr>
    <w:rPr>
      <w:color w:val="000000"/>
      <w:sz w:val="24"/>
      <w:szCs w:val="22"/>
    </w:rPr>
  </w:style>
  <w:style w:type="character" w:customStyle="1" w:styleId="JurisChar">
    <w:name w:val="Juris Char"/>
    <w:link w:val="Juris"/>
    <w:semiHidden/>
    <w:rsid w:val="00CA1F8B"/>
    <w:rPr>
      <w:color w:val="000000"/>
      <w:sz w:val="24"/>
      <w:szCs w:val="24"/>
    </w:rPr>
  </w:style>
  <w:style w:type="paragraph" w:customStyle="1" w:styleId="CoverSheetStaticDate">
    <w:name w:val="Cover Sheet Static Date"/>
    <w:link w:val="CoverSheetStaticDateChar"/>
    <w:semiHidden/>
    <w:rsid w:val="00CA1F8B"/>
    <w:pPr>
      <w:jc w:val="center"/>
    </w:pPr>
    <w:rPr>
      <w:color w:val="000000"/>
      <w:sz w:val="24"/>
      <w:szCs w:val="22"/>
    </w:rPr>
  </w:style>
  <w:style w:type="paragraph" w:customStyle="1" w:styleId="DescriptiveHeading">
    <w:name w:val="DescriptiveHeading"/>
    <w:link w:val="DescriptiveHeadingChar"/>
    <w:qFormat/>
    <w:rsid w:val="00CA1F8B"/>
    <w:pPr>
      <w:spacing w:before="360" w:after="360"/>
      <w:outlineLvl w:val="0"/>
    </w:pPr>
    <w:rPr>
      <w:b/>
      <w:color w:val="000000"/>
      <w:sz w:val="22"/>
      <w:szCs w:val="22"/>
    </w:rPr>
  </w:style>
  <w:style w:type="paragraph" w:customStyle="1" w:styleId="DocumentTitle">
    <w:name w:val="Document Title"/>
    <w:link w:val="DocumentTitleChar"/>
    <w:qFormat/>
    <w:rsid w:val="00CA1F8B"/>
    <w:pPr>
      <w:spacing w:after="240"/>
      <w:jc w:val="center"/>
      <w:outlineLvl w:val="0"/>
    </w:pPr>
    <w:rPr>
      <w:rFonts w:ascii="Arial" w:hAnsi="Arial"/>
      <w:b/>
      <w:color w:val="000000"/>
      <w:sz w:val="32"/>
      <w:szCs w:val="24"/>
    </w:rPr>
  </w:style>
  <w:style w:type="paragraph" w:customStyle="1" w:styleId="DraftingNoteTitle">
    <w:name w:val="Drafting Note Title"/>
    <w:link w:val="DraftingNoteTitleChar"/>
    <w:qFormat/>
    <w:rsid w:val="00CA1F8B"/>
    <w:pPr>
      <w:spacing w:after="480"/>
      <w:outlineLvl w:val="0"/>
    </w:pPr>
    <w:rPr>
      <w:rFonts w:ascii="Arial" w:hAnsi="Arial"/>
      <w:b/>
      <w:color w:val="000000"/>
      <w:sz w:val="24"/>
      <w:szCs w:val="22"/>
    </w:rPr>
  </w:style>
  <w:style w:type="paragraph" w:customStyle="1" w:styleId="HeadingLevel1">
    <w:name w:val="Heading Level 1"/>
    <w:link w:val="HeadingLevel1Char"/>
    <w:qFormat/>
    <w:rsid w:val="00CA1F8B"/>
    <w:pPr>
      <w:spacing w:after="240"/>
      <w:outlineLvl w:val="0"/>
    </w:pPr>
    <w:rPr>
      <w:rFonts w:ascii="Arial" w:hAnsi="Arial"/>
      <w:b/>
      <w:color w:val="000000"/>
      <w:sz w:val="24"/>
      <w:szCs w:val="22"/>
    </w:rPr>
  </w:style>
  <w:style w:type="paragraph" w:customStyle="1" w:styleId="IgnoredSpacing">
    <w:name w:val="Ignored Spacing"/>
    <w:link w:val="IgnoredSpacingChar"/>
    <w:qFormat/>
    <w:rsid w:val="00CA1F8B"/>
    <w:rPr>
      <w:color w:val="000000"/>
      <w:sz w:val="24"/>
      <w:szCs w:val="24"/>
    </w:rPr>
  </w:style>
  <w:style w:type="paragraph" w:customStyle="1" w:styleId="InternalAuthor">
    <w:name w:val="Internal Author"/>
    <w:link w:val="InternalAuthorChar"/>
    <w:semiHidden/>
    <w:qFormat/>
    <w:rsid w:val="00CA1F8B"/>
    <w:rPr>
      <w:color w:val="000000"/>
      <w:sz w:val="24"/>
      <w:szCs w:val="22"/>
    </w:rPr>
  </w:style>
  <w:style w:type="paragraph" w:customStyle="1" w:styleId="MaintenanceEditor">
    <w:name w:val="Maintenance Editor"/>
    <w:link w:val="MaintenanceEditorChar"/>
    <w:semiHidden/>
    <w:qFormat/>
    <w:rsid w:val="00CA1F8B"/>
    <w:rPr>
      <w:color w:val="000000"/>
      <w:sz w:val="24"/>
      <w:szCs w:val="22"/>
    </w:rPr>
  </w:style>
  <w:style w:type="paragraph" w:customStyle="1" w:styleId="PageBrk">
    <w:name w:val="Page Brk"/>
    <w:basedOn w:val="Normal"/>
    <w:link w:val="PageBrkChar"/>
    <w:qFormat/>
    <w:rsid w:val="00CA1F8B"/>
    <w:pPr>
      <w:spacing w:before="240" w:after="240"/>
      <w:jc w:val="center"/>
    </w:pPr>
    <w:rPr>
      <w:sz w:val="20"/>
    </w:rPr>
  </w:style>
  <w:style w:type="paragraph" w:customStyle="1" w:styleId="Para">
    <w:name w:val="Para"/>
    <w:link w:val="ParaChar"/>
    <w:qFormat/>
    <w:rsid w:val="00CA1F8B"/>
    <w:pPr>
      <w:spacing w:before="120"/>
    </w:pPr>
    <w:rPr>
      <w:color w:val="000000"/>
      <w:sz w:val="24"/>
      <w:szCs w:val="24"/>
    </w:rPr>
  </w:style>
  <w:style w:type="paragraph" w:customStyle="1" w:styleId="SFPara-Clause">
    <w:name w:val="SF Para - Clause"/>
    <w:link w:val="SFPara-ClauseChar"/>
    <w:semiHidden/>
    <w:unhideWhenUsed/>
    <w:qFormat/>
    <w:rsid w:val="00CA1F8B"/>
    <w:pPr>
      <w:numPr>
        <w:numId w:val="2"/>
      </w:numPr>
      <w:spacing w:before="240" w:after="240"/>
      <w:outlineLvl w:val="0"/>
    </w:pPr>
    <w:rPr>
      <w:color w:val="000000"/>
      <w:sz w:val="24"/>
      <w:szCs w:val="24"/>
    </w:rPr>
  </w:style>
  <w:style w:type="paragraph" w:customStyle="1" w:styleId="SFParasubclause1">
    <w:name w:val="SF Para subclause 1"/>
    <w:link w:val="SFParasubclause1Char"/>
    <w:semiHidden/>
    <w:unhideWhenUsed/>
    <w:qFormat/>
    <w:rsid w:val="00CA1F8B"/>
    <w:pPr>
      <w:numPr>
        <w:ilvl w:val="1"/>
        <w:numId w:val="2"/>
      </w:numPr>
      <w:spacing w:after="240"/>
      <w:outlineLvl w:val="1"/>
    </w:pPr>
    <w:rPr>
      <w:color w:val="000000"/>
      <w:sz w:val="24"/>
      <w:szCs w:val="24"/>
    </w:rPr>
  </w:style>
  <w:style w:type="paragraph" w:customStyle="1" w:styleId="SFParasubclause2">
    <w:name w:val="SF Para subclause 2"/>
    <w:link w:val="SFParasubclause2Char"/>
    <w:semiHidden/>
    <w:unhideWhenUsed/>
    <w:qFormat/>
    <w:rsid w:val="00CA1F8B"/>
    <w:pPr>
      <w:numPr>
        <w:ilvl w:val="2"/>
        <w:numId w:val="2"/>
      </w:numPr>
      <w:spacing w:after="240"/>
      <w:outlineLvl w:val="2"/>
    </w:pPr>
    <w:rPr>
      <w:color w:val="000000"/>
      <w:sz w:val="24"/>
      <w:szCs w:val="24"/>
    </w:rPr>
  </w:style>
  <w:style w:type="paragraph" w:customStyle="1" w:styleId="SFParasubclause3">
    <w:name w:val="SF Para subclause 3"/>
    <w:link w:val="SFParasubclause3Char"/>
    <w:semiHidden/>
    <w:unhideWhenUsed/>
    <w:qFormat/>
    <w:rsid w:val="00CA1F8B"/>
    <w:pPr>
      <w:numPr>
        <w:ilvl w:val="3"/>
        <w:numId w:val="2"/>
      </w:numPr>
      <w:spacing w:after="240"/>
      <w:outlineLvl w:val="3"/>
    </w:pPr>
    <w:rPr>
      <w:color w:val="000000"/>
      <w:sz w:val="24"/>
      <w:szCs w:val="24"/>
    </w:rPr>
  </w:style>
  <w:style w:type="character" w:customStyle="1" w:styleId="SFParasubclause1Char">
    <w:name w:val="SF Para subclause 1 Char"/>
    <w:link w:val="SFParasubclause1"/>
    <w:semiHidden/>
    <w:locked/>
    <w:rsid w:val="00CA1F8B"/>
    <w:rPr>
      <w:color w:val="000000"/>
      <w:sz w:val="24"/>
      <w:szCs w:val="24"/>
    </w:rPr>
  </w:style>
  <w:style w:type="paragraph" w:customStyle="1" w:styleId="ResourceType">
    <w:name w:val="Resource Type"/>
    <w:link w:val="ResourceTypeChar"/>
    <w:semiHidden/>
    <w:qFormat/>
    <w:rsid w:val="00CA1F8B"/>
    <w:rPr>
      <w:color w:val="000000"/>
      <w:sz w:val="24"/>
      <w:szCs w:val="24"/>
    </w:rPr>
  </w:style>
  <w:style w:type="paragraph" w:customStyle="1" w:styleId="SectionHeading">
    <w:name w:val="Section Heading"/>
    <w:link w:val="SectionHeadingChar"/>
    <w:qFormat/>
    <w:rsid w:val="00CA1F8B"/>
    <w:pPr>
      <w:spacing w:after="240"/>
      <w:jc w:val="center"/>
    </w:pPr>
    <w:rPr>
      <w:rFonts w:ascii="Times New Roman Bold" w:hAnsi="Times New Roman Bold"/>
      <w:b/>
      <w:color w:val="000000"/>
      <w:sz w:val="24"/>
      <w:szCs w:val="24"/>
    </w:rPr>
  </w:style>
  <w:style w:type="paragraph" w:customStyle="1" w:styleId="SigBlockmsg">
    <w:name w:val="Sig Block msg."/>
    <w:basedOn w:val="Normal"/>
    <w:link w:val="SigBlockmsgChar"/>
    <w:semiHidden/>
    <w:qFormat/>
    <w:rsid w:val="00CA1F8B"/>
    <w:pPr>
      <w:jc w:val="center"/>
    </w:pPr>
    <w:rPr>
      <w:caps/>
      <w:szCs w:val="18"/>
    </w:rPr>
  </w:style>
  <w:style w:type="paragraph" w:customStyle="1" w:styleId="TemplateType">
    <w:name w:val="Template Type"/>
    <w:link w:val="TemplateTypeChar"/>
    <w:semiHidden/>
    <w:qFormat/>
    <w:rsid w:val="00CA1F8B"/>
    <w:rPr>
      <w:color w:val="000000"/>
      <w:sz w:val="24"/>
      <w:szCs w:val="24"/>
    </w:rPr>
  </w:style>
  <w:style w:type="paragraph" w:styleId="Title">
    <w:name w:val="Title"/>
    <w:link w:val="TitleChar"/>
    <w:qFormat/>
    <w:rsid w:val="00CA1F8B"/>
    <w:rPr>
      <w:color w:val="000000"/>
      <w:sz w:val="24"/>
      <w:szCs w:val="22"/>
    </w:rPr>
  </w:style>
  <w:style w:type="paragraph" w:customStyle="1" w:styleId="IgnoredTemplateText">
    <w:name w:val="Ignored Template Text"/>
    <w:link w:val="IgnoredTemplateTextChar"/>
    <w:semiHidden/>
    <w:qFormat/>
    <w:rsid w:val="00CA1F8B"/>
    <w:rPr>
      <w:color w:val="000000"/>
      <w:sz w:val="22"/>
      <w:szCs w:val="18"/>
    </w:rPr>
  </w:style>
  <w:style w:type="paragraph" w:customStyle="1" w:styleId="InternalTOC">
    <w:name w:val="Internal TOC"/>
    <w:semiHidden/>
    <w:qFormat/>
    <w:rsid w:val="00CA1F8B"/>
    <w:rPr>
      <w:color w:val="000000"/>
      <w:sz w:val="22"/>
      <w:szCs w:val="22"/>
    </w:rPr>
  </w:style>
  <w:style w:type="table" w:styleId="TableGrid">
    <w:name w:val="Table Grid"/>
    <w:basedOn w:val="TableNormal"/>
    <w:rsid w:val="00CA1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link w:val="ResourceType"/>
    <w:semiHidden/>
    <w:rsid w:val="00CA1F8B"/>
    <w:rPr>
      <w:color w:val="000000"/>
      <w:sz w:val="24"/>
      <w:szCs w:val="24"/>
    </w:rPr>
  </w:style>
  <w:style w:type="character" w:customStyle="1" w:styleId="AbstractChar">
    <w:name w:val="Abstract Char"/>
    <w:link w:val="Abstract"/>
    <w:rsid w:val="00CA1F8B"/>
    <w:rPr>
      <w:color w:val="000000"/>
      <w:sz w:val="24"/>
      <w:szCs w:val="24"/>
    </w:rPr>
  </w:style>
  <w:style w:type="character" w:customStyle="1" w:styleId="DescriptiveHeadingChar">
    <w:name w:val="DescriptiveHeading Char"/>
    <w:link w:val="DescriptiveHeading"/>
    <w:rsid w:val="00CA1F8B"/>
    <w:rPr>
      <w:b/>
      <w:color w:val="000000"/>
      <w:sz w:val="22"/>
      <w:szCs w:val="22"/>
    </w:rPr>
  </w:style>
  <w:style w:type="character" w:customStyle="1" w:styleId="TitleChar">
    <w:name w:val="Title Char"/>
    <w:link w:val="Title"/>
    <w:semiHidden/>
    <w:rsid w:val="00CA1F8B"/>
    <w:rPr>
      <w:color w:val="000000"/>
      <w:sz w:val="24"/>
      <w:szCs w:val="22"/>
    </w:rPr>
  </w:style>
  <w:style w:type="character" w:customStyle="1" w:styleId="AuthoringGroupChar">
    <w:name w:val="Authoring Group Char"/>
    <w:link w:val="AuthoringGroup"/>
    <w:semiHidden/>
    <w:rsid w:val="00CA1F8B"/>
    <w:rPr>
      <w:color w:val="000000"/>
      <w:sz w:val="24"/>
      <w:szCs w:val="22"/>
    </w:rPr>
  </w:style>
  <w:style w:type="character" w:customStyle="1" w:styleId="InternalAuthorChar">
    <w:name w:val="Internal Author Char"/>
    <w:link w:val="InternalAuthor"/>
    <w:semiHidden/>
    <w:rsid w:val="00CA1F8B"/>
    <w:rPr>
      <w:color w:val="000000"/>
      <w:sz w:val="24"/>
      <w:szCs w:val="22"/>
    </w:rPr>
  </w:style>
  <w:style w:type="character" w:customStyle="1" w:styleId="IgnoredSpacingChar">
    <w:name w:val="Ignored Spacing Char"/>
    <w:link w:val="IgnoredSpacing"/>
    <w:rsid w:val="00CA1F8B"/>
    <w:rPr>
      <w:color w:val="000000"/>
      <w:sz w:val="24"/>
      <w:szCs w:val="24"/>
    </w:rPr>
  </w:style>
  <w:style w:type="character" w:customStyle="1" w:styleId="MaintenanceEditorChar">
    <w:name w:val="Maintenance Editor Char"/>
    <w:link w:val="MaintenanceEditor"/>
    <w:semiHidden/>
    <w:rsid w:val="00CA1F8B"/>
    <w:rPr>
      <w:color w:val="000000"/>
      <w:sz w:val="24"/>
      <w:szCs w:val="22"/>
    </w:rPr>
  </w:style>
  <w:style w:type="character" w:customStyle="1" w:styleId="IgnoredTemplateTextChar">
    <w:name w:val="Ignored Template Text Char"/>
    <w:link w:val="IgnoredTemplateText"/>
    <w:semiHidden/>
    <w:rsid w:val="00CA1F8B"/>
    <w:rPr>
      <w:color w:val="000000"/>
      <w:sz w:val="22"/>
      <w:szCs w:val="18"/>
    </w:rPr>
  </w:style>
  <w:style w:type="character" w:customStyle="1" w:styleId="AttachmentHeadingChar">
    <w:name w:val="Attachment Heading Char"/>
    <w:link w:val="AttachmentHeading"/>
    <w:rsid w:val="00CA1F8B"/>
    <w:rPr>
      <w:b/>
      <w:color w:val="000000"/>
      <w:sz w:val="24"/>
      <w:szCs w:val="24"/>
    </w:rPr>
  </w:style>
  <w:style w:type="character" w:customStyle="1" w:styleId="ParaChar">
    <w:name w:val="Para Char"/>
    <w:link w:val="Para"/>
    <w:rsid w:val="00CA1F8B"/>
    <w:rPr>
      <w:color w:val="000000"/>
      <w:sz w:val="24"/>
      <w:szCs w:val="24"/>
    </w:rPr>
  </w:style>
  <w:style w:type="character" w:customStyle="1" w:styleId="CoverSheetAsOfChar">
    <w:name w:val="Cover Sheet As Of Char"/>
    <w:link w:val="CoverSheetAsOf"/>
    <w:semiHidden/>
    <w:rsid w:val="00CA1F8B"/>
    <w:rPr>
      <w:color w:val="000000"/>
      <w:sz w:val="24"/>
      <w:szCs w:val="22"/>
    </w:rPr>
  </w:style>
  <w:style w:type="character" w:styleId="PlaceholderText">
    <w:name w:val="Placeholder Text"/>
    <w:uiPriority w:val="99"/>
    <w:semiHidden/>
    <w:rsid w:val="00CA1F8B"/>
    <w:rPr>
      <w:color w:val="000000"/>
    </w:rPr>
  </w:style>
  <w:style w:type="paragraph" w:styleId="BalloonText">
    <w:name w:val="Balloon Text"/>
    <w:basedOn w:val="Normal"/>
    <w:link w:val="BalloonTextChar"/>
    <w:semiHidden/>
    <w:rsid w:val="00CA1F8B"/>
    <w:pPr>
      <w:spacing w:after="0" w:line="240" w:lineRule="auto"/>
    </w:pPr>
    <w:rPr>
      <w:rFonts w:ascii="Tahoma" w:hAnsi="Tahoma" w:cs="Tahoma"/>
      <w:sz w:val="16"/>
      <w:szCs w:val="16"/>
    </w:rPr>
  </w:style>
  <w:style w:type="character" w:customStyle="1" w:styleId="BalloonTextChar">
    <w:name w:val="Balloon Text Char"/>
    <w:link w:val="BalloonText"/>
    <w:semiHidden/>
    <w:rsid w:val="00CA1F8B"/>
    <w:rPr>
      <w:rFonts w:ascii="Tahoma" w:hAnsi="Tahoma" w:cs="Tahoma"/>
      <w:color w:val="000000"/>
      <w:sz w:val="16"/>
      <w:szCs w:val="16"/>
    </w:rPr>
  </w:style>
  <w:style w:type="character" w:customStyle="1" w:styleId="CoverSheetHeadingChar">
    <w:name w:val="Cover Sheet Heading Char"/>
    <w:link w:val="CoverSheetHeading"/>
    <w:semiHidden/>
    <w:rsid w:val="00CA1F8B"/>
    <w:rPr>
      <w:b/>
      <w:color w:val="000000"/>
      <w:sz w:val="24"/>
      <w:szCs w:val="22"/>
    </w:rPr>
  </w:style>
  <w:style w:type="character" w:customStyle="1" w:styleId="CoverSheetPartyChar">
    <w:name w:val="Cover Sheet Party Char"/>
    <w:link w:val="CoverSheetParty"/>
    <w:semiHidden/>
    <w:rsid w:val="00CA1F8B"/>
    <w:rPr>
      <w:b/>
      <w:color w:val="000000"/>
      <w:sz w:val="24"/>
      <w:szCs w:val="22"/>
    </w:rPr>
  </w:style>
  <w:style w:type="character" w:customStyle="1" w:styleId="CoverSheetStaticAndChar">
    <w:name w:val="Cover Sheet Static And Char"/>
    <w:link w:val="CoverSheetStaticAnd"/>
    <w:semiHidden/>
    <w:rsid w:val="00CA1F8B"/>
    <w:rPr>
      <w:color w:val="000000"/>
      <w:sz w:val="24"/>
      <w:szCs w:val="22"/>
    </w:rPr>
  </w:style>
  <w:style w:type="character" w:customStyle="1" w:styleId="CoverSheetStaticBetweenChar">
    <w:name w:val="Cover Sheet Static Between Char"/>
    <w:link w:val="CoverSheetStaticBetween"/>
    <w:semiHidden/>
    <w:rsid w:val="00CA1F8B"/>
    <w:rPr>
      <w:color w:val="000000"/>
      <w:sz w:val="24"/>
      <w:szCs w:val="22"/>
    </w:rPr>
  </w:style>
  <w:style w:type="character" w:customStyle="1" w:styleId="CoverSheetStaticDateChar">
    <w:name w:val="Cover Sheet Static Date Char"/>
    <w:link w:val="CoverSheetStaticDate"/>
    <w:semiHidden/>
    <w:rsid w:val="00CA1F8B"/>
    <w:rPr>
      <w:color w:val="000000"/>
      <w:sz w:val="24"/>
      <w:szCs w:val="22"/>
    </w:rPr>
  </w:style>
  <w:style w:type="character" w:customStyle="1" w:styleId="AttachmentNameChar">
    <w:name w:val="Attachment Name Char"/>
    <w:link w:val="AttachmentName"/>
    <w:rsid w:val="00CA1F8B"/>
    <w:rPr>
      <w:b/>
      <w:caps/>
      <w:color w:val="000000"/>
      <w:sz w:val="24"/>
      <w:szCs w:val="22"/>
    </w:rPr>
  </w:style>
  <w:style w:type="character" w:customStyle="1" w:styleId="PageBrkChar">
    <w:name w:val="Page Brk Char"/>
    <w:link w:val="PageBrk"/>
    <w:rsid w:val="00CA1F8B"/>
    <w:rPr>
      <w:color w:val="000000"/>
      <w:szCs w:val="22"/>
    </w:rPr>
  </w:style>
  <w:style w:type="character" w:customStyle="1" w:styleId="DocumentTitleChar">
    <w:name w:val="Document Title Char"/>
    <w:link w:val="DocumentTitle"/>
    <w:rsid w:val="00CA1F8B"/>
    <w:rPr>
      <w:rFonts w:ascii="Arial" w:hAnsi="Arial"/>
      <w:b/>
      <w:color w:val="000000"/>
      <w:sz w:val="32"/>
      <w:szCs w:val="24"/>
    </w:rPr>
  </w:style>
  <w:style w:type="character" w:customStyle="1" w:styleId="SigBlockmsgChar">
    <w:name w:val="Sig Block msg. Char"/>
    <w:link w:val="SigBlockmsg"/>
    <w:semiHidden/>
    <w:rsid w:val="00CA1F8B"/>
    <w:rPr>
      <w:caps/>
      <w:color w:val="000000"/>
      <w:sz w:val="22"/>
      <w:szCs w:val="18"/>
    </w:rPr>
  </w:style>
  <w:style w:type="character" w:styleId="BookTitle">
    <w:name w:val="Book Title"/>
    <w:uiPriority w:val="33"/>
    <w:qFormat/>
    <w:rsid w:val="00CA1F8B"/>
    <w:rPr>
      <w:b/>
      <w:bCs/>
      <w:smallCaps/>
      <w:color w:val="000000"/>
      <w:spacing w:val="5"/>
    </w:rPr>
  </w:style>
  <w:style w:type="character" w:customStyle="1" w:styleId="TemplateTypeChar">
    <w:name w:val="Template Type Char"/>
    <w:link w:val="TemplateType"/>
    <w:semiHidden/>
    <w:rsid w:val="00CA1F8B"/>
    <w:rPr>
      <w:color w:val="000000"/>
      <w:sz w:val="24"/>
      <w:szCs w:val="24"/>
    </w:rPr>
  </w:style>
  <w:style w:type="character" w:customStyle="1" w:styleId="DraftingNoteTitleChar">
    <w:name w:val="Drafting Note Title Char"/>
    <w:link w:val="DraftingNoteTitle"/>
    <w:rsid w:val="00CA1F8B"/>
    <w:rPr>
      <w:rFonts w:ascii="Arial" w:hAnsi="Arial"/>
      <w:b/>
      <w:color w:val="000000"/>
      <w:sz w:val="24"/>
      <w:szCs w:val="22"/>
    </w:rPr>
  </w:style>
  <w:style w:type="character" w:customStyle="1" w:styleId="HeadingLevel1Char">
    <w:name w:val="Heading Level 1 Char"/>
    <w:link w:val="HeadingLevel1"/>
    <w:rsid w:val="00CA1F8B"/>
    <w:rPr>
      <w:rFonts w:ascii="Arial" w:hAnsi="Arial"/>
      <w:b/>
      <w:color w:val="000000"/>
      <w:sz w:val="24"/>
      <w:szCs w:val="22"/>
    </w:rPr>
  </w:style>
  <w:style w:type="character" w:styleId="FootnoteReference">
    <w:name w:val="footnote reference"/>
    <w:semiHidden/>
    <w:rsid w:val="00CA1F8B"/>
    <w:rPr>
      <w:color w:val="000000"/>
      <w:vertAlign w:val="superscript"/>
    </w:rPr>
  </w:style>
  <w:style w:type="character" w:styleId="HTMLAcronym">
    <w:name w:val="HTML Acronym"/>
    <w:semiHidden/>
    <w:rsid w:val="00CA1F8B"/>
    <w:rPr>
      <w:color w:val="000000"/>
    </w:rPr>
  </w:style>
  <w:style w:type="character" w:styleId="HTMLCite">
    <w:name w:val="HTML Cite"/>
    <w:semiHidden/>
    <w:rsid w:val="00CA1F8B"/>
    <w:rPr>
      <w:i/>
      <w:iCs/>
      <w:color w:val="000000"/>
    </w:rPr>
  </w:style>
  <w:style w:type="character" w:styleId="HTMLCode">
    <w:name w:val="HTML Code"/>
    <w:semiHidden/>
    <w:rsid w:val="00CA1F8B"/>
    <w:rPr>
      <w:rFonts w:ascii="Consolas" w:hAnsi="Consolas"/>
      <w:color w:val="000000"/>
      <w:sz w:val="20"/>
      <w:szCs w:val="20"/>
    </w:rPr>
  </w:style>
  <w:style w:type="character" w:styleId="HTMLDefinition">
    <w:name w:val="HTML Definition"/>
    <w:semiHidden/>
    <w:rsid w:val="00CA1F8B"/>
    <w:rPr>
      <w:i/>
      <w:iCs/>
      <w:color w:val="000000"/>
    </w:rPr>
  </w:style>
  <w:style w:type="character" w:styleId="HTMLKeyboard">
    <w:name w:val="HTML Keyboard"/>
    <w:semiHidden/>
    <w:rsid w:val="00CA1F8B"/>
    <w:rPr>
      <w:rFonts w:ascii="Consolas" w:hAnsi="Consolas"/>
      <w:color w:val="000000"/>
      <w:sz w:val="20"/>
      <w:szCs w:val="20"/>
    </w:rPr>
  </w:style>
  <w:style w:type="character" w:styleId="HTMLSample">
    <w:name w:val="HTML Sample"/>
    <w:semiHidden/>
    <w:rsid w:val="00CA1F8B"/>
    <w:rPr>
      <w:rFonts w:ascii="Consolas" w:hAnsi="Consolas"/>
      <w:color w:val="000000"/>
      <w:sz w:val="24"/>
      <w:szCs w:val="24"/>
    </w:rPr>
  </w:style>
  <w:style w:type="character" w:styleId="HTMLTypewriter">
    <w:name w:val="HTML Typewriter"/>
    <w:semiHidden/>
    <w:rsid w:val="00CA1F8B"/>
    <w:rPr>
      <w:rFonts w:ascii="Consolas" w:hAnsi="Consolas"/>
      <w:color w:val="000000"/>
      <w:sz w:val="20"/>
      <w:szCs w:val="20"/>
    </w:rPr>
  </w:style>
  <w:style w:type="character" w:styleId="HTMLVariable">
    <w:name w:val="HTML Variable"/>
    <w:semiHidden/>
    <w:rsid w:val="00CA1F8B"/>
    <w:rPr>
      <w:i/>
      <w:iCs/>
      <w:color w:val="000000"/>
    </w:rPr>
  </w:style>
  <w:style w:type="character" w:styleId="Hyperlink">
    <w:name w:val="Hyperlink"/>
    <w:semiHidden/>
    <w:rsid w:val="00CA1F8B"/>
    <w:rPr>
      <w:color w:val="000000"/>
      <w:u w:val="single"/>
    </w:rPr>
  </w:style>
  <w:style w:type="character" w:styleId="IntenseEmphasis">
    <w:name w:val="Intense Emphasis"/>
    <w:uiPriority w:val="21"/>
    <w:qFormat/>
    <w:rsid w:val="00CA1F8B"/>
    <w:rPr>
      <w:b/>
      <w:bCs/>
      <w:i/>
      <w:iCs/>
      <w:color w:val="000000"/>
    </w:rPr>
  </w:style>
  <w:style w:type="character" w:styleId="IntenseReference">
    <w:name w:val="Intense Reference"/>
    <w:uiPriority w:val="32"/>
    <w:qFormat/>
    <w:rsid w:val="00CA1F8B"/>
    <w:rPr>
      <w:b/>
      <w:bCs/>
      <w:smallCaps/>
      <w:color w:val="000000"/>
      <w:spacing w:val="5"/>
      <w:u w:val="single"/>
    </w:rPr>
  </w:style>
  <w:style w:type="character" w:styleId="LineNumber">
    <w:name w:val="line number"/>
    <w:semiHidden/>
    <w:rsid w:val="00CA1F8B"/>
    <w:rPr>
      <w:color w:val="000000"/>
    </w:rPr>
  </w:style>
  <w:style w:type="character" w:styleId="PageNumber">
    <w:name w:val="page number"/>
    <w:semiHidden/>
    <w:rsid w:val="00CA1F8B"/>
    <w:rPr>
      <w:color w:val="000000"/>
    </w:rPr>
  </w:style>
  <w:style w:type="character" w:styleId="Strong">
    <w:name w:val="Strong"/>
    <w:qFormat/>
    <w:rsid w:val="00CA1F8B"/>
    <w:rPr>
      <w:b/>
      <w:bCs/>
      <w:color w:val="000000"/>
    </w:rPr>
  </w:style>
  <w:style w:type="character" w:styleId="SubtleEmphasis">
    <w:name w:val="Subtle Emphasis"/>
    <w:uiPriority w:val="19"/>
    <w:qFormat/>
    <w:rsid w:val="00CA1F8B"/>
    <w:rPr>
      <w:i/>
      <w:iCs/>
      <w:color w:val="000000"/>
    </w:rPr>
  </w:style>
  <w:style w:type="character" w:styleId="SubtleReference">
    <w:name w:val="Subtle Reference"/>
    <w:uiPriority w:val="31"/>
    <w:qFormat/>
    <w:rsid w:val="00CA1F8B"/>
    <w:rPr>
      <w:smallCaps/>
      <w:color w:val="000000"/>
      <w:u w:val="single"/>
    </w:rPr>
  </w:style>
  <w:style w:type="paragraph" w:styleId="Header">
    <w:name w:val="header"/>
    <w:basedOn w:val="Normal"/>
    <w:link w:val="HeaderChar"/>
    <w:semiHidden/>
    <w:rsid w:val="00CA1F8B"/>
    <w:pPr>
      <w:tabs>
        <w:tab w:val="center" w:pos="4680"/>
        <w:tab w:val="right" w:pos="9360"/>
      </w:tabs>
      <w:spacing w:after="0" w:line="240" w:lineRule="auto"/>
    </w:pPr>
  </w:style>
  <w:style w:type="character" w:customStyle="1" w:styleId="HeaderChar">
    <w:name w:val="Header Char"/>
    <w:link w:val="Header"/>
    <w:semiHidden/>
    <w:rsid w:val="00CA1F8B"/>
    <w:rPr>
      <w:color w:val="000000"/>
      <w:sz w:val="22"/>
      <w:szCs w:val="22"/>
    </w:rPr>
  </w:style>
  <w:style w:type="paragraph" w:styleId="Footer">
    <w:name w:val="footer"/>
    <w:basedOn w:val="Normal"/>
    <w:link w:val="FooterChar"/>
    <w:semiHidden/>
    <w:rsid w:val="00CA1F8B"/>
    <w:pPr>
      <w:tabs>
        <w:tab w:val="center" w:pos="4680"/>
        <w:tab w:val="right" w:pos="9360"/>
      </w:tabs>
      <w:spacing w:after="0" w:line="240" w:lineRule="auto"/>
    </w:pPr>
  </w:style>
  <w:style w:type="character" w:customStyle="1" w:styleId="FooterChar">
    <w:name w:val="Footer Char"/>
    <w:link w:val="Footer"/>
    <w:semiHidden/>
    <w:rsid w:val="00CA1F8B"/>
    <w:rPr>
      <w:color w:val="000000"/>
      <w:sz w:val="22"/>
      <w:szCs w:val="22"/>
    </w:rPr>
  </w:style>
  <w:style w:type="character" w:customStyle="1" w:styleId="SectionHeadingChar">
    <w:name w:val="Section Heading Char"/>
    <w:link w:val="SectionHeading"/>
    <w:rsid w:val="00CA1F8B"/>
    <w:rPr>
      <w:rFonts w:ascii="Times New Roman Bold" w:hAnsi="Times New Roman Bold"/>
      <w:b/>
      <w:color w:val="000000"/>
      <w:sz w:val="24"/>
      <w:szCs w:val="24"/>
    </w:rPr>
  </w:style>
  <w:style w:type="paragraph" w:customStyle="1" w:styleId="ResourceHistoryTitle">
    <w:name w:val="Resource History Title"/>
    <w:link w:val="ResourceHistoryTitleChar"/>
    <w:qFormat/>
    <w:rsid w:val="00CA1F8B"/>
    <w:rPr>
      <w:rFonts w:cs="Calibri"/>
      <w:b/>
      <w:bCs/>
      <w:color w:val="000000"/>
      <w:sz w:val="24"/>
      <w:szCs w:val="22"/>
    </w:rPr>
  </w:style>
  <w:style w:type="paragraph" w:customStyle="1" w:styleId="ResourceHistoryDate">
    <w:name w:val="Resource History Date"/>
    <w:link w:val="ResourceHistoryDateChar"/>
    <w:qFormat/>
    <w:rsid w:val="00CA1F8B"/>
    <w:rPr>
      <w:color w:val="000000"/>
      <w:sz w:val="24"/>
      <w:szCs w:val="24"/>
    </w:rPr>
  </w:style>
  <w:style w:type="character" w:customStyle="1" w:styleId="ResourceHistoryTitleChar">
    <w:name w:val="Resource History Title Char"/>
    <w:link w:val="ResourceHistoryTitle"/>
    <w:rsid w:val="00CA1F8B"/>
    <w:rPr>
      <w:rFonts w:cs="Calibri"/>
      <w:b/>
      <w:bCs/>
      <w:color w:val="000000"/>
      <w:sz w:val="24"/>
      <w:szCs w:val="22"/>
    </w:rPr>
  </w:style>
  <w:style w:type="paragraph" w:customStyle="1" w:styleId="ResourceHistoryAuthor">
    <w:name w:val="Resource History Author"/>
    <w:link w:val="ResourceHistoryAuthorChar"/>
    <w:qFormat/>
    <w:rsid w:val="00CA1F8B"/>
    <w:rPr>
      <w:color w:val="000000"/>
      <w:sz w:val="24"/>
      <w:szCs w:val="24"/>
    </w:rPr>
  </w:style>
  <w:style w:type="character" w:customStyle="1" w:styleId="ResourceHistoryDateChar">
    <w:name w:val="Resource History Date Char"/>
    <w:link w:val="ResourceHistoryDate"/>
    <w:rsid w:val="00CA1F8B"/>
    <w:rPr>
      <w:color w:val="000000"/>
      <w:sz w:val="24"/>
      <w:szCs w:val="24"/>
    </w:rPr>
  </w:style>
  <w:style w:type="paragraph" w:customStyle="1" w:styleId="ResourceHistoryDesc">
    <w:name w:val="Resource History Desc"/>
    <w:link w:val="ResourceHistoryDescChar"/>
    <w:qFormat/>
    <w:rsid w:val="00CA1F8B"/>
    <w:rPr>
      <w:color w:val="000000"/>
      <w:sz w:val="24"/>
      <w:szCs w:val="24"/>
    </w:rPr>
  </w:style>
  <w:style w:type="character" w:customStyle="1" w:styleId="ResourceHistoryAuthorChar">
    <w:name w:val="Resource History Author Char"/>
    <w:link w:val="ResourceHistoryAuthor"/>
    <w:rsid w:val="00CA1F8B"/>
    <w:rPr>
      <w:color w:val="000000"/>
      <w:sz w:val="24"/>
      <w:szCs w:val="24"/>
    </w:rPr>
  </w:style>
  <w:style w:type="character" w:customStyle="1" w:styleId="ResourceHistoryDescChar">
    <w:name w:val="Resource History Desc Char"/>
    <w:link w:val="ResourceHistoryDesc"/>
    <w:rsid w:val="00CA1F8B"/>
    <w:rPr>
      <w:color w:val="000000"/>
      <w:sz w:val="24"/>
      <w:szCs w:val="24"/>
    </w:rPr>
  </w:style>
  <w:style w:type="paragraph" w:customStyle="1" w:styleId="DefinedTermPara">
    <w:name w:val="Defined Term Para"/>
    <w:basedOn w:val="Normal"/>
    <w:link w:val="DefinedTermParaChar"/>
    <w:semiHidden/>
    <w:qFormat/>
    <w:rsid w:val="00CA1F8B"/>
    <w:pPr>
      <w:numPr>
        <w:numId w:val="17"/>
      </w:numPr>
      <w:spacing w:after="240" w:line="240" w:lineRule="auto"/>
      <w:outlineLvl w:val="0"/>
    </w:pPr>
    <w:rPr>
      <w:sz w:val="24"/>
    </w:rPr>
  </w:style>
  <w:style w:type="character" w:customStyle="1" w:styleId="DefinedTermParaChar">
    <w:name w:val="Defined Term Para Char"/>
    <w:link w:val="DefinedTermPara"/>
    <w:semiHidden/>
    <w:locked/>
    <w:rsid w:val="00CA1F8B"/>
    <w:rPr>
      <w:color w:val="000000"/>
      <w:sz w:val="24"/>
      <w:szCs w:val="22"/>
    </w:rPr>
  </w:style>
  <w:style w:type="paragraph" w:customStyle="1" w:styleId="LFParasubclause1">
    <w:name w:val="LF Para subclause 1"/>
    <w:semiHidden/>
    <w:unhideWhenUsed/>
    <w:qFormat/>
    <w:rsid w:val="00CA1F8B"/>
    <w:pPr>
      <w:numPr>
        <w:ilvl w:val="1"/>
        <w:numId w:val="3"/>
      </w:numPr>
      <w:spacing w:after="240"/>
      <w:outlineLvl w:val="1"/>
    </w:pPr>
    <w:rPr>
      <w:color w:val="000000"/>
      <w:sz w:val="24"/>
      <w:szCs w:val="24"/>
    </w:rPr>
  </w:style>
  <w:style w:type="paragraph" w:customStyle="1" w:styleId="LFParasubclause2">
    <w:name w:val="LF Para subclause 2"/>
    <w:semiHidden/>
    <w:unhideWhenUsed/>
    <w:qFormat/>
    <w:rsid w:val="00CA1F8B"/>
    <w:pPr>
      <w:numPr>
        <w:ilvl w:val="2"/>
        <w:numId w:val="3"/>
      </w:numPr>
      <w:spacing w:after="240"/>
      <w:outlineLvl w:val="2"/>
    </w:pPr>
    <w:rPr>
      <w:color w:val="000000"/>
      <w:sz w:val="24"/>
      <w:szCs w:val="24"/>
    </w:rPr>
  </w:style>
  <w:style w:type="paragraph" w:customStyle="1" w:styleId="LFParasubclause3">
    <w:name w:val="LF Para subclause 3"/>
    <w:semiHidden/>
    <w:unhideWhenUsed/>
    <w:qFormat/>
    <w:rsid w:val="00CA1F8B"/>
    <w:pPr>
      <w:numPr>
        <w:ilvl w:val="3"/>
        <w:numId w:val="3"/>
      </w:numPr>
      <w:spacing w:after="240"/>
      <w:outlineLvl w:val="3"/>
    </w:pPr>
    <w:rPr>
      <w:color w:val="000000"/>
      <w:sz w:val="24"/>
      <w:szCs w:val="24"/>
    </w:rPr>
  </w:style>
  <w:style w:type="paragraph" w:customStyle="1" w:styleId="LFParasubclause4">
    <w:name w:val="LF Para subclause 4"/>
    <w:semiHidden/>
    <w:unhideWhenUsed/>
    <w:qFormat/>
    <w:rsid w:val="00CA1F8B"/>
    <w:pPr>
      <w:numPr>
        <w:ilvl w:val="4"/>
        <w:numId w:val="3"/>
      </w:numPr>
      <w:spacing w:after="240"/>
      <w:outlineLvl w:val="4"/>
    </w:pPr>
    <w:rPr>
      <w:color w:val="000000"/>
      <w:sz w:val="24"/>
      <w:szCs w:val="24"/>
    </w:rPr>
  </w:style>
  <w:style w:type="paragraph" w:customStyle="1" w:styleId="LFTitle-Clause">
    <w:name w:val="LF Title - Clause"/>
    <w:link w:val="LFTitle-ClauseChar"/>
    <w:semiHidden/>
    <w:unhideWhenUsed/>
    <w:qFormat/>
    <w:rsid w:val="00CA1F8B"/>
    <w:pPr>
      <w:numPr>
        <w:numId w:val="3"/>
      </w:numPr>
      <w:spacing w:before="360" w:after="240"/>
      <w:jc w:val="center"/>
      <w:outlineLvl w:val="0"/>
    </w:pPr>
    <w:rPr>
      <w:rFonts w:ascii="Times New Roman Bold" w:hAnsi="Times New Roman Bold"/>
      <w:b/>
      <w:color w:val="000000"/>
      <w:sz w:val="24"/>
      <w:szCs w:val="24"/>
    </w:rPr>
  </w:style>
  <w:style w:type="character" w:customStyle="1" w:styleId="Title-Subclause1">
    <w:name w:val="Title - Subclause 1"/>
    <w:uiPriority w:val="1"/>
    <w:qFormat/>
    <w:rsid w:val="00CA1F8B"/>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rsid w:val="00CA1F8B"/>
    <w:pPr>
      <w:numPr>
        <w:numId w:val="18"/>
      </w:numPr>
      <w:spacing w:after="240"/>
      <w:outlineLvl w:val="0"/>
    </w:pPr>
    <w:rPr>
      <w:color w:val="000000"/>
      <w:sz w:val="24"/>
      <w:szCs w:val="24"/>
    </w:rPr>
  </w:style>
  <w:style w:type="paragraph" w:customStyle="1" w:styleId="CustomizableHeading">
    <w:name w:val="Customizable Heading"/>
    <w:link w:val="CustomizableHeadingChar"/>
    <w:semiHidden/>
    <w:unhideWhenUsed/>
    <w:qFormat/>
    <w:rsid w:val="00CA1F8B"/>
    <w:pPr>
      <w:jc w:val="center"/>
      <w:outlineLvl w:val="0"/>
    </w:pPr>
    <w:rPr>
      <w:rFonts w:ascii="Arial" w:hAnsi="Arial"/>
      <w:b/>
      <w:color w:val="000000"/>
      <w:sz w:val="24"/>
      <w:szCs w:val="22"/>
    </w:rPr>
  </w:style>
  <w:style w:type="character" w:customStyle="1" w:styleId="CustomizableHeadingChar">
    <w:name w:val="Customizable Heading Char"/>
    <w:link w:val="CustomizableHeading"/>
    <w:rsid w:val="00CA1F8B"/>
    <w:rPr>
      <w:rFonts w:ascii="Arial" w:hAnsi="Arial"/>
      <w:b/>
      <w:color w:val="000000"/>
      <w:sz w:val="24"/>
      <w:szCs w:val="22"/>
    </w:rPr>
  </w:style>
  <w:style w:type="character" w:customStyle="1" w:styleId="LFTitle-ClauseChar">
    <w:name w:val="LF Title - Clause Char"/>
    <w:link w:val="LFTitle-Clause"/>
    <w:semiHidden/>
    <w:rsid w:val="00CA1F8B"/>
    <w:rPr>
      <w:rFonts w:ascii="Times New Roman Bold" w:hAnsi="Times New Roman Bold"/>
      <w:b/>
      <w:color w:val="000000"/>
      <w:sz w:val="24"/>
      <w:szCs w:val="24"/>
    </w:rPr>
  </w:style>
  <w:style w:type="paragraph" w:customStyle="1" w:styleId="MFPara-Clause">
    <w:name w:val="MF Para - Clause"/>
    <w:link w:val="MFPara-ClauseChar"/>
    <w:qFormat/>
    <w:rsid w:val="00CA1F8B"/>
    <w:pPr>
      <w:numPr>
        <w:numId w:val="4"/>
      </w:numPr>
      <w:spacing w:after="240"/>
      <w:outlineLvl w:val="0"/>
    </w:pPr>
    <w:rPr>
      <w:color w:val="000000"/>
      <w:sz w:val="24"/>
      <w:szCs w:val="24"/>
    </w:rPr>
  </w:style>
  <w:style w:type="paragraph" w:customStyle="1" w:styleId="MFParasubclause1">
    <w:name w:val="MF Para subclause 1"/>
    <w:link w:val="MFParasubclause1Char"/>
    <w:rsid w:val="00CA1F8B"/>
    <w:pPr>
      <w:numPr>
        <w:ilvl w:val="1"/>
        <w:numId w:val="4"/>
      </w:numPr>
      <w:spacing w:after="240"/>
      <w:outlineLvl w:val="1"/>
    </w:pPr>
    <w:rPr>
      <w:color w:val="000000"/>
      <w:sz w:val="24"/>
      <w:szCs w:val="24"/>
    </w:rPr>
  </w:style>
  <w:style w:type="paragraph" w:customStyle="1" w:styleId="MFParasubclause2">
    <w:name w:val="MF Para subclause 2"/>
    <w:link w:val="MFParasubclause2Char"/>
    <w:rsid w:val="00CA1F8B"/>
    <w:pPr>
      <w:numPr>
        <w:ilvl w:val="2"/>
        <w:numId w:val="4"/>
      </w:numPr>
      <w:spacing w:after="240"/>
      <w:outlineLvl w:val="2"/>
    </w:pPr>
    <w:rPr>
      <w:color w:val="000000"/>
      <w:sz w:val="24"/>
      <w:szCs w:val="24"/>
    </w:rPr>
  </w:style>
  <w:style w:type="paragraph" w:customStyle="1" w:styleId="MFParasubclause3">
    <w:name w:val="MF Para subclause 3"/>
    <w:link w:val="MFParasubclause3Char"/>
    <w:rsid w:val="00CA1F8B"/>
    <w:pPr>
      <w:numPr>
        <w:ilvl w:val="3"/>
        <w:numId w:val="4"/>
      </w:numPr>
      <w:spacing w:after="240"/>
      <w:outlineLvl w:val="3"/>
    </w:pPr>
    <w:rPr>
      <w:color w:val="000000"/>
      <w:sz w:val="24"/>
      <w:szCs w:val="24"/>
    </w:rPr>
  </w:style>
  <w:style w:type="paragraph" w:customStyle="1" w:styleId="MFParasubclause4">
    <w:name w:val="MF Para subclause 4"/>
    <w:link w:val="MFParasubclause4Char"/>
    <w:rsid w:val="00CA1F8B"/>
    <w:pPr>
      <w:numPr>
        <w:ilvl w:val="4"/>
        <w:numId w:val="4"/>
      </w:numPr>
      <w:spacing w:after="240"/>
      <w:outlineLvl w:val="4"/>
    </w:pPr>
    <w:rPr>
      <w:color w:val="000000"/>
      <w:sz w:val="24"/>
      <w:szCs w:val="24"/>
    </w:rPr>
  </w:style>
  <w:style w:type="character" w:customStyle="1" w:styleId="SFParasubclause2Char">
    <w:name w:val="SF Para subclause 2 Char"/>
    <w:link w:val="SFParasubclause2"/>
    <w:semiHidden/>
    <w:locked/>
    <w:rsid w:val="00CA1F8B"/>
    <w:rPr>
      <w:color w:val="000000"/>
      <w:sz w:val="24"/>
      <w:szCs w:val="24"/>
    </w:rPr>
  </w:style>
  <w:style w:type="character" w:customStyle="1" w:styleId="SFParasubclause3Char">
    <w:name w:val="SF Para subclause 3 Char"/>
    <w:link w:val="SFParasubclause3"/>
    <w:semiHidden/>
    <w:locked/>
    <w:rsid w:val="00CA1F8B"/>
    <w:rPr>
      <w:color w:val="000000"/>
      <w:sz w:val="24"/>
      <w:szCs w:val="24"/>
    </w:rPr>
  </w:style>
  <w:style w:type="character" w:customStyle="1" w:styleId="SFPara-ClauseChar">
    <w:name w:val="SF Para - Clause Char"/>
    <w:link w:val="SFPara-Clause"/>
    <w:semiHidden/>
    <w:rsid w:val="00CA1F8B"/>
    <w:rPr>
      <w:color w:val="000000"/>
      <w:sz w:val="24"/>
      <w:szCs w:val="24"/>
    </w:rPr>
  </w:style>
  <w:style w:type="paragraph" w:customStyle="1" w:styleId="MemoPara-Clause">
    <w:name w:val="Memo Para - Clause"/>
    <w:link w:val="MemoPara-ClauseChar"/>
    <w:semiHidden/>
    <w:unhideWhenUsed/>
    <w:qFormat/>
    <w:rsid w:val="00CA1F8B"/>
    <w:pPr>
      <w:spacing w:after="240"/>
      <w:ind w:firstLine="720"/>
    </w:pPr>
    <w:rPr>
      <w:color w:val="000000"/>
      <w:sz w:val="24"/>
      <w:szCs w:val="24"/>
    </w:rPr>
  </w:style>
  <w:style w:type="character" w:customStyle="1" w:styleId="MemoPara-ClauseChar">
    <w:name w:val="Memo Para - Clause Char"/>
    <w:link w:val="MemoPara-Clause"/>
    <w:rsid w:val="00CA1F8B"/>
    <w:rPr>
      <w:color w:val="000000"/>
      <w:sz w:val="24"/>
      <w:szCs w:val="24"/>
    </w:rPr>
  </w:style>
  <w:style w:type="paragraph" w:customStyle="1" w:styleId="MemoParasubclause1">
    <w:name w:val="Memo Para subclause 1"/>
    <w:link w:val="MemoParasubclause1Char"/>
    <w:semiHidden/>
    <w:unhideWhenUsed/>
    <w:qFormat/>
    <w:rsid w:val="00CA1F8B"/>
    <w:pPr>
      <w:spacing w:after="240"/>
      <w:ind w:firstLine="720"/>
      <w:outlineLvl w:val="1"/>
    </w:pPr>
    <w:rPr>
      <w:color w:val="000000"/>
      <w:sz w:val="24"/>
      <w:szCs w:val="24"/>
    </w:rPr>
  </w:style>
  <w:style w:type="paragraph" w:customStyle="1" w:styleId="MemoClauseTitle-Para">
    <w:name w:val="Memo Clause Title - Para"/>
    <w:semiHidden/>
    <w:unhideWhenUsed/>
    <w:qFormat/>
    <w:rsid w:val="00CA1F8B"/>
    <w:pPr>
      <w:spacing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rsid w:val="00CA1F8B"/>
    <w:pPr>
      <w:spacing w:before="240" w:after="240" w:line="240" w:lineRule="auto"/>
      <w:ind w:firstLine="720"/>
      <w:outlineLvl w:val="0"/>
    </w:pPr>
    <w:rPr>
      <w:sz w:val="24"/>
      <w:szCs w:val="24"/>
    </w:rPr>
  </w:style>
  <w:style w:type="character" w:customStyle="1" w:styleId="RESPara-ClauseChar">
    <w:name w:val="RES Para - Clause Char"/>
    <w:link w:val="RESPara-Clause"/>
    <w:rsid w:val="00CA1F8B"/>
    <w:rPr>
      <w:color w:val="000000"/>
      <w:sz w:val="24"/>
      <w:szCs w:val="24"/>
    </w:rPr>
  </w:style>
  <w:style w:type="paragraph" w:customStyle="1" w:styleId="RecitalClause">
    <w:name w:val="Recital Clause"/>
    <w:link w:val="RecitalClauseChar"/>
    <w:qFormat/>
    <w:rsid w:val="00CA1F8B"/>
    <w:pPr>
      <w:tabs>
        <w:tab w:val="num" w:pos="0"/>
      </w:tabs>
      <w:spacing w:after="240"/>
      <w:ind w:firstLine="432"/>
    </w:pPr>
    <w:rPr>
      <w:color w:val="000000"/>
      <w:sz w:val="24"/>
      <w:szCs w:val="24"/>
    </w:rPr>
  </w:style>
  <w:style w:type="character" w:customStyle="1" w:styleId="RecitalClauseChar">
    <w:name w:val="Recital Clause Char"/>
    <w:link w:val="RecitalClause"/>
    <w:rsid w:val="00CA1F8B"/>
    <w:rPr>
      <w:color w:val="000000"/>
      <w:sz w:val="24"/>
      <w:szCs w:val="24"/>
    </w:rPr>
  </w:style>
  <w:style w:type="character" w:customStyle="1" w:styleId="MemoParasubclause1Char">
    <w:name w:val="Memo Para subclause 1 Char"/>
    <w:link w:val="MemoParasubclause1"/>
    <w:locked/>
    <w:rsid w:val="00CA1F8B"/>
    <w:rPr>
      <w:color w:val="000000"/>
      <w:sz w:val="24"/>
      <w:szCs w:val="24"/>
    </w:rPr>
  </w:style>
  <w:style w:type="character" w:customStyle="1" w:styleId="MFParasubclause1Char">
    <w:name w:val="MF Para subclause 1 Char"/>
    <w:link w:val="MFParasubclause1"/>
    <w:locked/>
    <w:rsid w:val="00CA1F8B"/>
    <w:rPr>
      <w:color w:val="000000"/>
      <w:sz w:val="24"/>
      <w:szCs w:val="24"/>
    </w:rPr>
  </w:style>
  <w:style w:type="character" w:customStyle="1" w:styleId="MFParasubclause2Char">
    <w:name w:val="MF Para subclause 2 Char"/>
    <w:link w:val="MFParasubclause2"/>
    <w:locked/>
    <w:rsid w:val="00CA1F8B"/>
    <w:rPr>
      <w:color w:val="000000"/>
      <w:sz w:val="24"/>
      <w:szCs w:val="24"/>
    </w:rPr>
  </w:style>
  <w:style w:type="character" w:customStyle="1" w:styleId="MFParasubclause3Char">
    <w:name w:val="MF Para subclause 3 Char"/>
    <w:link w:val="MFParasubclause3"/>
    <w:locked/>
    <w:rsid w:val="00CA1F8B"/>
    <w:rPr>
      <w:color w:val="000000"/>
      <w:sz w:val="24"/>
      <w:szCs w:val="24"/>
    </w:rPr>
  </w:style>
  <w:style w:type="character" w:customStyle="1" w:styleId="MFParasubclause4Char">
    <w:name w:val="MF Para subclause 4 Char"/>
    <w:link w:val="MFParasubclause4"/>
    <w:locked/>
    <w:rsid w:val="00CA1F8B"/>
    <w:rPr>
      <w:color w:val="000000"/>
      <w:sz w:val="24"/>
      <w:szCs w:val="24"/>
    </w:rPr>
  </w:style>
  <w:style w:type="character" w:customStyle="1" w:styleId="MFPara-ClauseChar">
    <w:name w:val="MF Para - Clause Char"/>
    <w:link w:val="MFPara-Clause"/>
    <w:rsid w:val="00CA1F8B"/>
    <w:rPr>
      <w:color w:val="000000"/>
      <w:sz w:val="24"/>
      <w:szCs w:val="24"/>
    </w:rPr>
  </w:style>
  <w:style w:type="paragraph" w:styleId="DocumentMap">
    <w:name w:val="Document Map"/>
    <w:basedOn w:val="Normal"/>
    <w:link w:val="DocumentMapChar"/>
    <w:semiHidden/>
    <w:rsid w:val="00CA1F8B"/>
    <w:pPr>
      <w:spacing w:after="0" w:line="240" w:lineRule="auto"/>
    </w:pPr>
    <w:rPr>
      <w:rFonts w:ascii="Tahoma" w:hAnsi="Tahoma" w:cs="Tahoma"/>
      <w:sz w:val="16"/>
      <w:szCs w:val="16"/>
    </w:rPr>
  </w:style>
  <w:style w:type="character" w:customStyle="1" w:styleId="DocumentMapChar">
    <w:name w:val="Document Map Char"/>
    <w:link w:val="DocumentMap"/>
    <w:semiHidden/>
    <w:rsid w:val="00CA1F8B"/>
    <w:rPr>
      <w:rFonts w:ascii="Tahoma" w:hAnsi="Tahoma" w:cs="Tahoma"/>
      <w:color w:val="000000"/>
      <w:sz w:val="16"/>
      <w:szCs w:val="16"/>
    </w:rPr>
  </w:style>
  <w:style w:type="paragraph" w:customStyle="1" w:styleId="ppcountsave">
    <w:name w:val="ppcountsave"/>
    <w:link w:val="ppcountsaveChar"/>
    <w:semiHidden/>
    <w:qFormat/>
    <w:rsid w:val="00CA1F8B"/>
    <w:rPr>
      <w:color w:val="000000"/>
      <w:sz w:val="14"/>
      <w:szCs w:val="14"/>
    </w:rPr>
  </w:style>
  <w:style w:type="character" w:customStyle="1" w:styleId="ppcountsaveChar">
    <w:name w:val="ppcountsave Char"/>
    <w:link w:val="ppcountsave"/>
    <w:semiHidden/>
    <w:rsid w:val="00CA1F8B"/>
    <w:rPr>
      <w:color w:val="000000"/>
      <w:sz w:val="14"/>
      <w:szCs w:val="14"/>
    </w:rPr>
  </w:style>
  <w:style w:type="paragraph" w:customStyle="1" w:styleId="LFParaOptsubclause1">
    <w:name w:val="LF Para Opt subclause 1"/>
    <w:basedOn w:val="Normal"/>
    <w:semiHidden/>
    <w:qFormat/>
    <w:rsid w:val="00CA1F8B"/>
    <w:pPr>
      <w:numPr>
        <w:ilvl w:val="1"/>
        <w:numId w:val="5"/>
      </w:numPr>
      <w:shd w:val="clear" w:color="auto" w:fill="D9D9D9"/>
      <w:spacing w:after="240" w:line="240" w:lineRule="auto"/>
      <w:outlineLvl w:val="1"/>
    </w:pPr>
    <w:rPr>
      <w:sz w:val="24"/>
      <w:szCs w:val="24"/>
    </w:rPr>
  </w:style>
  <w:style w:type="paragraph" w:customStyle="1" w:styleId="docversion">
    <w:name w:val="docversion"/>
    <w:link w:val="docversionChar"/>
    <w:semiHidden/>
    <w:rsid w:val="00CA1F8B"/>
    <w:rPr>
      <w:color w:val="000000"/>
      <w:sz w:val="14"/>
      <w:szCs w:val="22"/>
    </w:rPr>
  </w:style>
  <w:style w:type="character" w:customStyle="1" w:styleId="docversionChar">
    <w:name w:val="docversion Char"/>
    <w:link w:val="docversion"/>
    <w:semiHidden/>
    <w:rsid w:val="00CA1F8B"/>
    <w:rPr>
      <w:color w:val="000000"/>
      <w:sz w:val="14"/>
      <w:szCs w:val="22"/>
    </w:rPr>
  </w:style>
  <w:style w:type="character" w:customStyle="1" w:styleId="Title-Clause">
    <w:name w:val="Title - Clause"/>
    <w:uiPriority w:val="1"/>
    <w:rsid w:val="00CA1F8B"/>
    <w:rPr>
      <w:rFonts w:ascii="Times New Roman" w:hAnsi="Times New Roman" w:cs="Times New Roman"/>
      <w:b w:val="0"/>
      <w:dstrike w:val="0"/>
      <w:color w:val="000000"/>
      <w:sz w:val="24"/>
      <w:u w:val="single"/>
      <w:vertAlign w:val="baseline"/>
    </w:rPr>
  </w:style>
  <w:style w:type="character" w:customStyle="1" w:styleId="Title-Subclause2">
    <w:name w:val="Title - Subclause 2"/>
    <w:uiPriority w:val="1"/>
    <w:rsid w:val="00CA1F8B"/>
    <w:rPr>
      <w:rFonts w:ascii="Times New Roman" w:hAnsi="Times New Roman" w:cs="Times New Roman"/>
      <w:b w:val="0"/>
      <w:dstrike w:val="0"/>
      <w:color w:val="000000"/>
      <w:sz w:val="24"/>
      <w:u w:val="single"/>
      <w:vertAlign w:val="baseline"/>
    </w:rPr>
  </w:style>
  <w:style w:type="character" w:customStyle="1" w:styleId="Title-Subclause3">
    <w:name w:val="Title - Subclause 3"/>
    <w:uiPriority w:val="1"/>
    <w:rsid w:val="00CA1F8B"/>
    <w:rPr>
      <w:rFonts w:ascii="Times New Roman" w:hAnsi="Times New Roman" w:cs="Times New Roman"/>
      <w:b w:val="0"/>
      <w:dstrike w:val="0"/>
      <w:color w:val="000000"/>
      <w:sz w:val="24"/>
      <w:u w:val="single"/>
      <w:vertAlign w:val="baseline"/>
    </w:rPr>
  </w:style>
  <w:style w:type="character" w:customStyle="1" w:styleId="Title-Subclause4">
    <w:name w:val="Title - Subclause 4"/>
    <w:uiPriority w:val="1"/>
    <w:rsid w:val="00CA1F8B"/>
    <w:rPr>
      <w:rFonts w:ascii="Times New Roman" w:hAnsi="Times New Roman" w:cs="Times New Roman"/>
      <w:b w:val="0"/>
      <w:dstrike w:val="0"/>
      <w:color w:val="000000"/>
      <w:sz w:val="24"/>
      <w:u w:val="single"/>
      <w:vertAlign w:val="baseline"/>
    </w:rPr>
  </w:style>
  <w:style w:type="paragraph" w:customStyle="1" w:styleId="LFParaOptsubclause2">
    <w:name w:val="LF Para Opt subclause 2"/>
    <w:basedOn w:val="Normal"/>
    <w:semiHidden/>
    <w:qFormat/>
    <w:rsid w:val="00CA1F8B"/>
    <w:pPr>
      <w:numPr>
        <w:ilvl w:val="2"/>
        <w:numId w:val="5"/>
      </w:numPr>
      <w:shd w:val="clear" w:color="auto" w:fill="D9D9D9"/>
      <w:spacing w:after="240" w:line="240" w:lineRule="auto"/>
      <w:outlineLvl w:val="2"/>
    </w:pPr>
    <w:rPr>
      <w:sz w:val="24"/>
    </w:rPr>
  </w:style>
  <w:style w:type="paragraph" w:customStyle="1" w:styleId="LFParaOptsubclause3">
    <w:name w:val="LF Para Opt subclause 3"/>
    <w:basedOn w:val="LFParasubclause3"/>
    <w:semiHidden/>
    <w:qFormat/>
    <w:rsid w:val="00CA1F8B"/>
    <w:pPr>
      <w:numPr>
        <w:numId w:val="5"/>
      </w:numPr>
      <w:shd w:val="clear" w:color="auto" w:fill="D9D9D9"/>
    </w:pPr>
  </w:style>
  <w:style w:type="paragraph" w:customStyle="1" w:styleId="LFParaOptsubclause4">
    <w:name w:val="LF Para Opt subclause 4"/>
    <w:basedOn w:val="LFParasubclause4"/>
    <w:semiHidden/>
    <w:qFormat/>
    <w:rsid w:val="00CA1F8B"/>
    <w:pPr>
      <w:numPr>
        <w:numId w:val="5"/>
      </w:numPr>
      <w:shd w:val="clear" w:color="auto" w:fill="D9D9D9"/>
    </w:pPr>
  </w:style>
  <w:style w:type="paragraph" w:customStyle="1" w:styleId="LFTitle-OptClause">
    <w:name w:val="LF Title - Opt Clause"/>
    <w:basedOn w:val="Normal"/>
    <w:link w:val="LFTitle-OptClauseChar"/>
    <w:semiHidden/>
    <w:qFormat/>
    <w:rsid w:val="00CA1F8B"/>
    <w:pPr>
      <w:numPr>
        <w:numId w:val="5"/>
      </w:numPr>
      <w:shd w:val="clear" w:color="auto" w:fill="D9D9D9"/>
      <w:spacing w:before="360" w:after="240" w:line="240" w:lineRule="auto"/>
      <w:jc w:val="center"/>
      <w:outlineLvl w:val="0"/>
    </w:pPr>
    <w:rPr>
      <w:b/>
      <w:sz w:val="24"/>
      <w:szCs w:val="24"/>
    </w:rPr>
  </w:style>
  <w:style w:type="character" w:customStyle="1" w:styleId="Title-OptSubclause2">
    <w:name w:val="Title - Opt Subclause 2"/>
    <w:uiPriority w:val="1"/>
    <w:semiHidden/>
    <w:rsid w:val="00CA1F8B"/>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uiPriority w:val="1"/>
    <w:semiHidden/>
    <w:rsid w:val="00CA1F8B"/>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uiPriority w:val="1"/>
    <w:semiHidden/>
    <w:rsid w:val="00CA1F8B"/>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link w:val="LFTitle-OptClause"/>
    <w:semiHidden/>
    <w:rsid w:val="00CA1F8B"/>
    <w:rPr>
      <w:b/>
      <w:color w:val="000000"/>
      <w:sz w:val="24"/>
      <w:szCs w:val="24"/>
      <w:shd w:val="clear" w:color="auto" w:fill="D9D9D9"/>
    </w:rPr>
  </w:style>
  <w:style w:type="character" w:customStyle="1" w:styleId="Title-OptSubclause1">
    <w:name w:val="Title - Opt Subclause 1"/>
    <w:uiPriority w:val="1"/>
    <w:semiHidden/>
    <w:rsid w:val="00CA1F8B"/>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CA1F8B"/>
    <w:pPr>
      <w:numPr>
        <w:numId w:val="6"/>
      </w:numPr>
      <w:shd w:val="clear" w:color="auto" w:fill="D9D9D9"/>
      <w:spacing w:after="240"/>
      <w:outlineLvl w:val="0"/>
    </w:pPr>
    <w:rPr>
      <w:color w:val="000000"/>
      <w:sz w:val="24"/>
      <w:szCs w:val="24"/>
    </w:rPr>
  </w:style>
  <w:style w:type="paragraph" w:customStyle="1" w:styleId="SFPara-OptClause">
    <w:name w:val="SF Para - Opt Clause"/>
    <w:basedOn w:val="Normal"/>
    <w:semiHidden/>
    <w:qFormat/>
    <w:rsid w:val="00CA1F8B"/>
    <w:pPr>
      <w:numPr>
        <w:numId w:val="7"/>
      </w:numPr>
      <w:shd w:val="clear" w:color="auto" w:fill="D9D9D9"/>
      <w:spacing w:before="240" w:after="240" w:line="240" w:lineRule="auto"/>
      <w:outlineLvl w:val="0"/>
    </w:pPr>
    <w:rPr>
      <w:sz w:val="24"/>
      <w:szCs w:val="24"/>
    </w:rPr>
  </w:style>
  <w:style w:type="paragraph" w:customStyle="1" w:styleId="SFParaOptsubclause1">
    <w:name w:val="SF Para Opt subclause 1"/>
    <w:basedOn w:val="SFParasubclause1"/>
    <w:semiHidden/>
    <w:qFormat/>
    <w:rsid w:val="00CA1F8B"/>
    <w:pPr>
      <w:numPr>
        <w:numId w:val="7"/>
      </w:numPr>
      <w:shd w:val="clear" w:color="auto" w:fill="D9D9D9"/>
    </w:pPr>
  </w:style>
  <w:style w:type="paragraph" w:customStyle="1" w:styleId="SFParaOptsubclause2">
    <w:name w:val="SF Para Opt subclause 2"/>
    <w:basedOn w:val="Normal"/>
    <w:semiHidden/>
    <w:qFormat/>
    <w:rsid w:val="00CA1F8B"/>
    <w:pPr>
      <w:numPr>
        <w:ilvl w:val="2"/>
        <w:numId w:val="7"/>
      </w:numPr>
      <w:shd w:val="clear" w:color="auto" w:fill="D9D9D9"/>
      <w:spacing w:after="240" w:line="240" w:lineRule="auto"/>
      <w:outlineLvl w:val="2"/>
    </w:pPr>
    <w:rPr>
      <w:sz w:val="24"/>
      <w:szCs w:val="24"/>
    </w:rPr>
  </w:style>
  <w:style w:type="paragraph" w:customStyle="1" w:styleId="SFParaOptsubclause3">
    <w:name w:val="SF Para Opt subclause 3"/>
    <w:basedOn w:val="SFParasubclause3"/>
    <w:semiHidden/>
    <w:qFormat/>
    <w:rsid w:val="00CA1F8B"/>
    <w:pPr>
      <w:numPr>
        <w:numId w:val="7"/>
      </w:numPr>
      <w:shd w:val="clear" w:color="auto" w:fill="D9D9D9"/>
    </w:pPr>
  </w:style>
  <w:style w:type="paragraph" w:customStyle="1" w:styleId="MFParaOptsubclause1">
    <w:name w:val="MF Para Opt subclause 1"/>
    <w:basedOn w:val="Normal"/>
    <w:semiHidden/>
    <w:qFormat/>
    <w:rsid w:val="00CA1F8B"/>
    <w:pPr>
      <w:numPr>
        <w:ilvl w:val="1"/>
        <w:numId w:val="8"/>
      </w:numPr>
      <w:shd w:val="clear" w:color="auto" w:fill="D9D9D9"/>
      <w:spacing w:after="240" w:line="240" w:lineRule="auto"/>
      <w:outlineLvl w:val="1"/>
    </w:pPr>
    <w:rPr>
      <w:sz w:val="24"/>
      <w:szCs w:val="24"/>
    </w:rPr>
  </w:style>
  <w:style w:type="paragraph" w:customStyle="1" w:styleId="MFPara-OptClause">
    <w:name w:val="MF Para - Opt Clause"/>
    <w:basedOn w:val="Normal"/>
    <w:semiHidden/>
    <w:qFormat/>
    <w:rsid w:val="00CA1F8B"/>
    <w:pPr>
      <w:numPr>
        <w:numId w:val="8"/>
      </w:numPr>
      <w:shd w:val="clear" w:color="auto" w:fill="D9D9D9"/>
      <w:spacing w:after="240" w:line="240" w:lineRule="auto"/>
      <w:outlineLvl w:val="0"/>
    </w:pPr>
    <w:rPr>
      <w:sz w:val="24"/>
      <w:szCs w:val="24"/>
    </w:rPr>
  </w:style>
  <w:style w:type="paragraph" w:customStyle="1" w:styleId="MFParaOptsubclause2">
    <w:name w:val="MF Para Opt subclause 2"/>
    <w:basedOn w:val="Normal"/>
    <w:semiHidden/>
    <w:qFormat/>
    <w:rsid w:val="00CA1F8B"/>
    <w:pPr>
      <w:numPr>
        <w:ilvl w:val="2"/>
        <w:numId w:val="8"/>
      </w:numPr>
      <w:shd w:val="clear" w:color="auto" w:fill="D9D9D9"/>
      <w:spacing w:after="240" w:line="240" w:lineRule="auto"/>
      <w:outlineLvl w:val="2"/>
    </w:pPr>
    <w:rPr>
      <w:sz w:val="24"/>
      <w:szCs w:val="24"/>
    </w:rPr>
  </w:style>
  <w:style w:type="paragraph" w:customStyle="1" w:styleId="MFParaOptsubclause3">
    <w:name w:val="MF Para Opt subclause 3"/>
    <w:basedOn w:val="Normal"/>
    <w:semiHidden/>
    <w:qFormat/>
    <w:rsid w:val="00CA1F8B"/>
    <w:pPr>
      <w:numPr>
        <w:ilvl w:val="3"/>
        <w:numId w:val="8"/>
      </w:numPr>
      <w:shd w:val="clear" w:color="auto" w:fill="D9D9D9"/>
      <w:spacing w:after="240" w:line="240" w:lineRule="auto"/>
      <w:outlineLvl w:val="3"/>
    </w:pPr>
    <w:rPr>
      <w:sz w:val="24"/>
      <w:szCs w:val="24"/>
    </w:rPr>
  </w:style>
  <w:style w:type="paragraph" w:customStyle="1" w:styleId="MFParaOptsubclause4">
    <w:name w:val="MF Para Opt subclause 4"/>
    <w:basedOn w:val="Normal"/>
    <w:semiHidden/>
    <w:qFormat/>
    <w:rsid w:val="00CA1F8B"/>
    <w:pPr>
      <w:numPr>
        <w:ilvl w:val="4"/>
        <w:numId w:val="8"/>
      </w:numPr>
      <w:shd w:val="clear" w:color="auto" w:fill="D9D9D9"/>
      <w:tabs>
        <w:tab w:val="left" w:pos="2970"/>
      </w:tabs>
      <w:spacing w:after="240" w:line="240" w:lineRule="auto"/>
      <w:outlineLvl w:val="4"/>
    </w:pPr>
    <w:rPr>
      <w:sz w:val="24"/>
      <w:szCs w:val="24"/>
    </w:rPr>
  </w:style>
  <w:style w:type="paragraph" w:customStyle="1" w:styleId="HeadingLevel2">
    <w:name w:val="Heading Level 2"/>
    <w:link w:val="HeadingLevel2Char"/>
    <w:qFormat/>
    <w:rsid w:val="00CA1F8B"/>
    <w:pPr>
      <w:outlineLvl w:val="1"/>
    </w:pPr>
    <w:rPr>
      <w:rFonts w:ascii="Arial" w:hAnsi="Arial"/>
      <w:b/>
      <w:color w:val="000000"/>
      <w:sz w:val="22"/>
      <w:szCs w:val="22"/>
    </w:rPr>
  </w:style>
  <w:style w:type="paragraph" w:customStyle="1" w:styleId="HeadingLevel3">
    <w:name w:val="Heading Level 3"/>
    <w:link w:val="HeadingLevel3Char"/>
    <w:qFormat/>
    <w:rsid w:val="00CA1F8B"/>
    <w:pPr>
      <w:outlineLvl w:val="2"/>
    </w:pPr>
    <w:rPr>
      <w:rFonts w:ascii="Arial" w:hAnsi="Arial" w:cs="Calibri"/>
      <w:b/>
      <w:bCs/>
      <w:color w:val="000000"/>
      <w:szCs w:val="22"/>
    </w:rPr>
  </w:style>
  <w:style w:type="character" w:customStyle="1" w:styleId="HeadingLevel2Char">
    <w:name w:val="Heading Level 2 Char"/>
    <w:link w:val="HeadingLevel2"/>
    <w:rsid w:val="00CA1F8B"/>
    <w:rPr>
      <w:rFonts w:ascii="Arial" w:hAnsi="Arial"/>
      <w:b/>
      <w:color w:val="000000"/>
      <w:sz w:val="22"/>
      <w:szCs w:val="22"/>
    </w:rPr>
  </w:style>
  <w:style w:type="character" w:customStyle="1" w:styleId="HeadingLevel3Char">
    <w:name w:val="Heading Level 3 Char"/>
    <w:link w:val="HeadingLevel3"/>
    <w:rsid w:val="00CA1F8B"/>
    <w:rPr>
      <w:rFonts w:ascii="Arial" w:hAnsi="Arial" w:cs="Calibri"/>
      <w:b/>
      <w:bCs/>
      <w:color w:val="000000"/>
      <w:szCs w:val="22"/>
    </w:rPr>
  </w:style>
  <w:style w:type="paragraph" w:customStyle="1" w:styleId="BlockQuote">
    <w:name w:val="Block Quote"/>
    <w:link w:val="BlockQuoteChar"/>
    <w:rsid w:val="00CA1F8B"/>
    <w:pPr>
      <w:spacing w:after="120"/>
      <w:ind w:left="720" w:right="720"/>
    </w:pPr>
    <w:rPr>
      <w:color w:val="000000"/>
      <w:sz w:val="24"/>
      <w:szCs w:val="22"/>
    </w:rPr>
  </w:style>
  <w:style w:type="character" w:customStyle="1" w:styleId="BlockQuoteChar">
    <w:name w:val="Block Quote Char"/>
    <w:link w:val="BlockQuote"/>
    <w:rsid w:val="00CA1F8B"/>
    <w:rPr>
      <w:color w:val="000000"/>
      <w:sz w:val="24"/>
      <w:szCs w:val="22"/>
    </w:rPr>
  </w:style>
  <w:style w:type="paragraph" w:customStyle="1" w:styleId="BulletList1">
    <w:name w:val="Bullet List 1"/>
    <w:link w:val="BulletList1Char"/>
    <w:qFormat/>
    <w:rsid w:val="00CA1F8B"/>
    <w:pPr>
      <w:numPr>
        <w:numId w:val="10"/>
      </w:numPr>
      <w:spacing w:after="120"/>
    </w:pPr>
    <w:rPr>
      <w:color w:val="000000"/>
      <w:sz w:val="24"/>
      <w:szCs w:val="24"/>
    </w:rPr>
  </w:style>
  <w:style w:type="paragraph" w:customStyle="1" w:styleId="BulletList2">
    <w:name w:val="Bullet List 2"/>
    <w:link w:val="BulletList2Char"/>
    <w:qFormat/>
    <w:rsid w:val="00CA1F8B"/>
    <w:pPr>
      <w:numPr>
        <w:numId w:val="9"/>
      </w:numPr>
      <w:spacing w:after="120"/>
    </w:pPr>
    <w:rPr>
      <w:color w:val="000000"/>
      <w:sz w:val="24"/>
      <w:szCs w:val="24"/>
    </w:rPr>
  </w:style>
  <w:style w:type="character" w:customStyle="1" w:styleId="BulletList1Char">
    <w:name w:val="Bullet List 1 Char"/>
    <w:link w:val="BulletList1"/>
    <w:rsid w:val="00CA1F8B"/>
    <w:rPr>
      <w:color w:val="000000"/>
      <w:sz w:val="24"/>
      <w:szCs w:val="24"/>
    </w:rPr>
  </w:style>
  <w:style w:type="character" w:customStyle="1" w:styleId="BulletList2Char">
    <w:name w:val="Bullet List 2 Char"/>
    <w:link w:val="BulletList2"/>
    <w:rsid w:val="00CA1F8B"/>
    <w:rPr>
      <w:color w:val="000000"/>
      <w:sz w:val="24"/>
      <w:szCs w:val="24"/>
    </w:rPr>
  </w:style>
  <w:style w:type="paragraph" w:customStyle="1" w:styleId="LFPara-Clause-nonum">
    <w:name w:val="LF Para - Clause - no num"/>
    <w:basedOn w:val="Normal"/>
    <w:link w:val="LFPara-Clause-nonumChar"/>
    <w:semiHidden/>
    <w:unhideWhenUsed/>
    <w:qFormat/>
    <w:rsid w:val="00CA1F8B"/>
    <w:pPr>
      <w:spacing w:after="240" w:line="240" w:lineRule="auto"/>
      <w:ind w:firstLine="432"/>
    </w:pPr>
    <w:rPr>
      <w:sz w:val="24"/>
    </w:rPr>
  </w:style>
  <w:style w:type="character" w:customStyle="1" w:styleId="LFPara-Clause-nonumChar">
    <w:name w:val="LF Para - Clause - no num Char"/>
    <w:link w:val="LFPara-Clause-nonum"/>
    <w:semiHidden/>
    <w:rsid w:val="00CA1F8B"/>
    <w:rPr>
      <w:color w:val="000000"/>
      <w:sz w:val="24"/>
      <w:szCs w:val="22"/>
    </w:rPr>
  </w:style>
  <w:style w:type="paragraph" w:customStyle="1" w:styleId="LFParasubclause1-nonum">
    <w:name w:val="LF Para subclause 1 - no num"/>
    <w:semiHidden/>
    <w:unhideWhenUsed/>
    <w:qFormat/>
    <w:rsid w:val="00CA1F8B"/>
    <w:pPr>
      <w:spacing w:after="240"/>
      <w:ind w:firstLine="720"/>
      <w:outlineLvl w:val="1"/>
    </w:pPr>
    <w:rPr>
      <w:color w:val="000000"/>
      <w:sz w:val="24"/>
      <w:szCs w:val="24"/>
    </w:rPr>
  </w:style>
  <w:style w:type="paragraph" w:customStyle="1" w:styleId="LFParasubclause2-nonum">
    <w:name w:val="LF Para subclause 2 - no num"/>
    <w:basedOn w:val="Normal"/>
    <w:semiHidden/>
    <w:unhideWhenUsed/>
    <w:qFormat/>
    <w:rsid w:val="00CA1F8B"/>
    <w:pPr>
      <w:spacing w:after="240" w:line="240" w:lineRule="auto"/>
      <w:ind w:left="720" w:firstLine="1440"/>
      <w:outlineLvl w:val="2"/>
    </w:pPr>
    <w:rPr>
      <w:sz w:val="24"/>
      <w:szCs w:val="24"/>
    </w:rPr>
  </w:style>
  <w:style w:type="paragraph" w:customStyle="1" w:styleId="LFParasubclause3-nonum">
    <w:name w:val="LF Para subclause 3 - no num"/>
    <w:basedOn w:val="Normal"/>
    <w:semiHidden/>
    <w:unhideWhenUsed/>
    <w:qFormat/>
    <w:rsid w:val="00CA1F8B"/>
    <w:pPr>
      <w:spacing w:after="240" w:line="240" w:lineRule="auto"/>
      <w:ind w:left="1512" w:firstLine="1368"/>
      <w:outlineLvl w:val="3"/>
    </w:pPr>
    <w:rPr>
      <w:sz w:val="24"/>
      <w:szCs w:val="24"/>
    </w:rPr>
  </w:style>
  <w:style w:type="paragraph" w:customStyle="1" w:styleId="LFParasubclause4-nonum">
    <w:name w:val="LF Para subclause 4 - no num"/>
    <w:basedOn w:val="Normal"/>
    <w:semiHidden/>
    <w:unhideWhenUsed/>
    <w:qFormat/>
    <w:rsid w:val="00CA1F8B"/>
    <w:pPr>
      <w:spacing w:after="240" w:line="240" w:lineRule="auto"/>
      <w:ind w:left="2160" w:firstLine="1440"/>
      <w:outlineLvl w:val="4"/>
    </w:pPr>
    <w:rPr>
      <w:sz w:val="24"/>
      <w:szCs w:val="24"/>
    </w:rPr>
  </w:style>
  <w:style w:type="character" w:customStyle="1" w:styleId="LinkManual">
    <w:name w:val="Link (Manual)"/>
    <w:qFormat/>
    <w:rsid w:val="00CA1F8B"/>
    <w:rPr>
      <w:rFonts w:ascii="Arial" w:hAnsi="Arial"/>
      <w:color w:val="000000"/>
      <w:sz w:val="18"/>
      <w:u w:val="single"/>
    </w:rPr>
  </w:style>
  <w:style w:type="paragraph" w:customStyle="1" w:styleId="List-LowerAlphaListLevel1">
    <w:name w:val="List - Lower Alpha List Level 1"/>
    <w:link w:val="List-LowerAlphaListLevel1Char"/>
    <w:semiHidden/>
    <w:unhideWhenUsed/>
    <w:qFormat/>
    <w:rsid w:val="00CA1F8B"/>
    <w:pPr>
      <w:numPr>
        <w:numId w:val="11"/>
      </w:numPr>
      <w:spacing w:after="120"/>
    </w:pPr>
    <w:rPr>
      <w:color w:val="000000"/>
      <w:sz w:val="24"/>
      <w:szCs w:val="24"/>
    </w:rPr>
  </w:style>
  <w:style w:type="paragraph" w:customStyle="1" w:styleId="List-LowerAlphaListLevel2">
    <w:name w:val="List - Lower Alpha List Level 2"/>
    <w:link w:val="List-LowerAlphaListLevel2Char"/>
    <w:semiHidden/>
    <w:unhideWhenUsed/>
    <w:qFormat/>
    <w:rsid w:val="00CA1F8B"/>
    <w:pPr>
      <w:numPr>
        <w:numId w:val="12"/>
      </w:numPr>
      <w:spacing w:after="120"/>
    </w:pPr>
    <w:rPr>
      <w:color w:val="000000"/>
      <w:sz w:val="24"/>
      <w:szCs w:val="24"/>
    </w:rPr>
  </w:style>
  <w:style w:type="paragraph" w:customStyle="1" w:styleId="List-LowerRomanListLevel1">
    <w:name w:val="List - Lower Roman List Level 1"/>
    <w:link w:val="List-LowerRomanListLevel1Char"/>
    <w:semiHidden/>
    <w:unhideWhenUsed/>
    <w:qFormat/>
    <w:rsid w:val="00CA1F8B"/>
    <w:pPr>
      <w:numPr>
        <w:numId w:val="13"/>
      </w:numPr>
      <w:spacing w:after="120"/>
    </w:pPr>
    <w:rPr>
      <w:color w:val="000000"/>
      <w:sz w:val="24"/>
      <w:szCs w:val="24"/>
    </w:rPr>
  </w:style>
  <w:style w:type="paragraph" w:customStyle="1" w:styleId="List-LowerRomanListLevel2">
    <w:name w:val="List - Lower Roman List Level 2"/>
    <w:link w:val="List-LowerRomanListLevel2Char"/>
    <w:semiHidden/>
    <w:unhideWhenUsed/>
    <w:qFormat/>
    <w:rsid w:val="00CA1F8B"/>
    <w:pPr>
      <w:numPr>
        <w:numId w:val="14"/>
      </w:numPr>
      <w:spacing w:after="120"/>
    </w:pPr>
    <w:rPr>
      <w:color w:val="000000"/>
      <w:sz w:val="24"/>
      <w:szCs w:val="24"/>
    </w:rPr>
  </w:style>
  <w:style w:type="paragraph" w:customStyle="1" w:styleId="List-NumberedListLevel1">
    <w:name w:val="List - Numbered List Level 1"/>
    <w:link w:val="List-NumberedListLevel1Char"/>
    <w:semiHidden/>
    <w:unhideWhenUsed/>
    <w:qFormat/>
    <w:rsid w:val="00CA1F8B"/>
    <w:pPr>
      <w:numPr>
        <w:numId w:val="20"/>
      </w:numPr>
      <w:spacing w:after="120"/>
    </w:pPr>
    <w:rPr>
      <w:color w:val="000000"/>
      <w:sz w:val="24"/>
      <w:szCs w:val="24"/>
    </w:rPr>
  </w:style>
  <w:style w:type="paragraph" w:customStyle="1" w:styleId="List-UpperAlphaListLevel1">
    <w:name w:val="List - Upper Alpha List Level 1"/>
    <w:link w:val="List-UpperAlphaListLevel1Char"/>
    <w:semiHidden/>
    <w:unhideWhenUsed/>
    <w:qFormat/>
    <w:rsid w:val="00CA1F8B"/>
    <w:pPr>
      <w:numPr>
        <w:numId w:val="15"/>
      </w:numPr>
      <w:spacing w:after="120"/>
    </w:pPr>
    <w:rPr>
      <w:color w:val="000000"/>
      <w:sz w:val="24"/>
      <w:szCs w:val="24"/>
    </w:rPr>
  </w:style>
  <w:style w:type="paragraph" w:customStyle="1" w:styleId="List-UpperAlphaListLevel2">
    <w:name w:val="List - Upper Alpha List Level 2"/>
    <w:link w:val="List-UpperAlphaListLevel2Char"/>
    <w:semiHidden/>
    <w:unhideWhenUsed/>
    <w:qFormat/>
    <w:rsid w:val="00CA1F8B"/>
    <w:pPr>
      <w:numPr>
        <w:numId w:val="16"/>
      </w:numPr>
      <w:spacing w:after="120"/>
    </w:pPr>
    <w:rPr>
      <w:color w:val="000000"/>
      <w:sz w:val="24"/>
      <w:szCs w:val="24"/>
    </w:rPr>
  </w:style>
  <w:style w:type="paragraph" w:customStyle="1" w:styleId="ListParagraphLevel1">
    <w:name w:val="List Paragraph Level 1"/>
    <w:link w:val="ListParagraphLevel1Char"/>
    <w:qFormat/>
    <w:rsid w:val="00CA1F8B"/>
    <w:pPr>
      <w:spacing w:after="120"/>
      <w:ind w:left="720"/>
    </w:pPr>
    <w:rPr>
      <w:color w:val="000000"/>
      <w:sz w:val="24"/>
      <w:szCs w:val="24"/>
    </w:rPr>
  </w:style>
  <w:style w:type="paragraph" w:customStyle="1" w:styleId="ListParagraphLevel2">
    <w:name w:val="List Paragraph Level 2"/>
    <w:link w:val="ListParagraphLevel2Char"/>
    <w:qFormat/>
    <w:rsid w:val="00CA1F8B"/>
    <w:pPr>
      <w:spacing w:after="120"/>
      <w:ind w:left="1152"/>
    </w:pPr>
    <w:rPr>
      <w:color w:val="000000"/>
      <w:sz w:val="24"/>
      <w:szCs w:val="24"/>
    </w:rPr>
  </w:style>
  <w:style w:type="character" w:customStyle="1" w:styleId="ListParagraphLevel1Char">
    <w:name w:val="List Paragraph Level 1 Char"/>
    <w:link w:val="ListParagraphLevel1"/>
    <w:rsid w:val="00CA1F8B"/>
    <w:rPr>
      <w:color w:val="000000"/>
      <w:sz w:val="24"/>
      <w:szCs w:val="24"/>
    </w:rPr>
  </w:style>
  <w:style w:type="character" w:customStyle="1" w:styleId="ListParagraphLevel2Char">
    <w:name w:val="List Paragraph Level 2 Char"/>
    <w:link w:val="ListParagraphLevel2"/>
    <w:rsid w:val="00CA1F8B"/>
    <w:rPr>
      <w:color w:val="000000"/>
      <w:sz w:val="24"/>
      <w:szCs w:val="24"/>
    </w:rPr>
  </w:style>
  <w:style w:type="character" w:customStyle="1" w:styleId="List-NumberedListLevel1Char">
    <w:name w:val="List - Numbered List Level 1 Char"/>
    <w:link w:val="List-NumberedListLevel1"/>
    <w:semiHidden/>
    <w:rsid w:val="00CA1F8B"/>
    <w:rPr>
      <w:color w:val="000000"/>
      <w:sz w:val="24"/>
      <w:szCs w:val="24"/>
    </w:rPr>
  </w:style>
  <w:style w:type="paragraph" w:customStyle="1" w:styleId="List-NumberedListLevel2">
    <w:name w:val="List - Numbered List Level 2"/>
    <w:link w:val="List-NumberedListLevel2Char"/>
    <w:semiHidden/>
    <w:unhideWhenUsed/>
    <w:rsid w:val="00CA1F8B"/>
    <w:pPr>
      <w:numPr>
        <w:numId w:val="19"/>
      </w:numPr>
      <w:spacing w:after="120"/>
    </w:pPr>
    <w:rPr>
      <w:color w:val="000000"/>
      <w:sz w:val="24"/>
      <w:szCs w:val="24"/>
    </w:rPr>
  </w:style>
  <w:style w:type="character" w:customStyle="1" w:styleId="List-LowerRomanListLevel1Char">
    <w:name w:val="List - Lower Roman List Level 1 Char"/>
    <w:link w:val="List-LowerRomanListLevel1"/>
    <w:semiHidden/>
    <w:rsid w:val="00CA1F8B"/>
    <w:rPr>
      <w:color w:val="000000"/>
      <w:sz w:val="24"/>
      <w:szCs w:val="24"/>
    </w:rPr>
  </w:style>
  <w:style w:type="character" w:customStyle="1" w:styleId="List-UpperAlphaListLevel1Char">
    <w:name w:val="List - Upper Alpha List Level 1 Char"/>
    <w:link w:val="List-UpperAlphaListLevel1"/>
    <w:semiHidden/>
    <w:rsid w:val="00CA1F8B"/>
    <w:rPr>
      <w:color w:val="000000"/>
      <w:sz w:val="24"/>
      <w:szCs w:val="24"/>
    </w:rPr>
  </w:style>
  <w:style w:type="character" w:customStyle="1" w:styleId="List-LowerAlphaListLevel1Char">
    <w:name w:val="List - Lower Alpha List Level 1 Char"/>
    <w:link w:val="List-LowerAlphaListLevel1"/>
    <w:semiHidden/>
    <w:rsid w:val="00CA1F8B"/>
    <w:rPr>
      <w:color w:val="000000"/>
      <w:sz w:val="24"/>
      <w:szCs w:val="24"/>
    </w:rPr>
  </w:style>
  <w:style w:type="character" w:customStyle="1" w:styleId="List-LowerAlphaListLevel2Char">
    <w:name w:val="List - Lower Alpha List Level 2 Char"/>
    <w:link w:val="List-LowerAlphaListLevel2"/>
    <w:semiHidden/>
    <w:rsid w:val="00CA1F8B"/>
    <w:rPr>
      <w:color w:val="000000"/>
      <w:sz w:val="24"/>
      <w:szCs w:val="24"/>
    </w:rPr>
  </w:style>
  <w:style w:type="character" w:customStyle="1" w:styleId="List-UpperAlphaListLevel2Char">
    <w:name w:val="List - Upper Alpha List Level 2 Char"/>
    <w:link w:val="List-UpperAlphaListLevel2"/>
    <w:semiHidden/>
    <w:rsid w:val="00CA1F8B"/>
    <w:rPr>
      <w:color w:val="000000"/>
      <w:sz w:val="24"/>
      <w:szCs w:val="24"/>
    </w:rPr>
  </w:style>
  <w:style w:type="character" w:customStyle="1" w:styleId="List-LowerRomanListLevel2Char">
    <w:name w:val="List - Lower Roman List Level 2 Char"/>
    <w:link w:val="List-LowerRomanListLevel2"/>
    <w:semiHidden/>
    <w:rsid w:val="00CA1F8B"/>
    <w:rPr>
      <w:color w:val="000000"/>
      <w:sz w:val="24"/>
      <w:szCs w:val="24"/>
    </w:rPr>
  </w:style>
  <w:style w:type="paragraph" w:customStyle="1" w:styleId="MFPara-Clause-nonum">
    <w:name w:val="MF Para - Clause - no num"/>
    <w:qFormat/>
    <w:rsid w:val="00CA1F8B"/>
    <w:pPr>
      <w:spacing w:after="240"/>
      <w:ind w:firstLine="1008"/>
      <w:outlineLvl w:val="0"/>
    </w:pPr>
    <w:rPr>
      <w:color w:val="000000"/>
      <w:sz w:val="24"/>
      <w:szCs w:val="24"/>
    </w:rPr>
  </w:style>
  <w:style w:type="paragraph" w:customStyle="1" w:styleId="MFParasubclause1-nonum">
    <w:name w:val="MF Para subclause 1 - no num"/>
    <w:qFormat/>
    <w:rsid w:val="00CA1F8B"/>
    <w:pPr>
      <w:spacing w:after="240"/>
      <w:ind w:left="432" w:firstLine="1296"/>
      <w:outlineLvl w:val="1"/>
    </w:pPr>
    <w:rPr>
      <w:color w:val="000000"/>
      <w:sz w:val="24"/>
      <w:szCs w:val="24"/>
    </w:rPr>
  </w:style>
  <w:style w:type="paragraph" w:customStyle="1" w:styleId="MFParasubclause2-nonum">
    <w:name w:val="MF Para subclause 2 - no num"/>
    <w:qFormat/>
    <w:rsid w:val="00CA1F8B"/>
    <w:pPr>
      <w:spacing w:after="240"/>
      <w:ind w:left="1008" w:firstLine="1440"/>
      <w:outlineLvl w:val="2"/>
    </w:pPr>
    <w:rPr>
      <w:color w:val="000000"/>
      <w:sz w:val="24"/>
      <w:szCs w:val="24"/>
    </w:rPr>
  </w:style>
  <w:style w:type="paragraph" w:customStyle="1" w:styleId="MFParasubclause3-nonum">
    <w:name w:val="MF Para subclause 3 - no num"/>
    <w:qFormat/>
    <w:rsid w:val="00CA1F8B"/>
    <w:pPr>
      <w:spacing w:after="240"/>
      <w:ind w:left="1728" w:firstLine="1440"/>
      <w:outlineLvl w:val="3"/>
    </w:pPr>
    <w:rPr>
      <w:color w:val="000000"/>
      <w:sz w:val="24"/>
      <w:szCs w:val="24"/>
    </w:rPr>
  </w:style>
  <w:style w:type="paragraph" w:customStyle="1" w:styleId="MFParasubclause4-nonum">
    <w:name w:val="MF Para subclause 4 - no num"/>
    <w:qFormat/>
    <w:rsid w:val="00CA1F8B"/>
    <w:pPr>
      <w:spacing w:after="240"/>
      <w:ind w:left="2448" w:firstLine="1440"/>
      <w:outlineLvl w:val="4"/>
    </w:pPr>
    <w:rPr>
      <w:color w:val="000000"/>
      <w:sz w:val="24"/>
      <w:szCs w:val="24"/>
    </w:rPr>
  </w:style>
  <w:style w:type="paragraph" w:customStyle="1" w:styleId="PinPointRef">
    <w:name w:val="PinPoint Ref"/>
    <w:link w:val="PinPointRefChar"/>
    <w:qFormat/>
    <w:rsid w:val="00CA1F8B"/>
    <w:pPr>
      <w:outlineLvl w:val="0"/>
    </w:pPr>
    <w:rPr>
      <w:b/>
      <w:color w:val="000000"/>
      <w:sz w:val="18"/>
      <w:szCs w:val="22"/>
    </w:rPr>
  </w:style>
  <w:style w:type="character" w:customStyle="1" w:styleId="PinPointRefChar">
    <w:name w:val="PinPoint Ref Char"/>
    <w:link w:val="PinPointRef"/>
    <w:rsid w:val="00CA1F8B"/>
    <w:rPr>
      <w:b/>
      <w:color w:val="000000"/>
      <w:sz w:val="18"/>
      <w:szCs w:val="22"/>
    </w:rPr>
  </w:style>
  <w:style w:type="paragraph" w:customStyle="1" w:styleId="SFParasubclause1-nonum">
    <w:name w:val="SF Para subclause 1 - no num"/>
    <w:basedOn w:val="Normal"/>
    <w:semiHidden/>
    <w:unhideWhenUsed/>
    <w:qFormat/>
    <w:rsid w:val="00CA1F8B"/>
    <w:pPr>
      <w:spacing w:after="240" w:line="240" w:lineRule="auto"/>
      <w:ind w:left="720" w:firstLine="1440"/>
      <w:outlineLvl w:val="1"/>
    </w:pPr>
    <w:rPr>
      <w:sz w:val="24"/>
      <w:szCs w:val="24"/>
    </w:rPr>
  </w:style>
  <w:style w:type="paragraph" w:customStyle="1" w:styleId="SFParasubclause2-nonum">
    <w:name w:val="SF Para subclause 2 - no num"/>
    <w:basedOn w:val="Normal"/>
    <w:semiHidden/>
    <w:unhideWhenUsed/>
    <w:qFormat/>
    <w:rsid w:val="00CA1F8B"/>
    <w:pPr>
      <w:spacing w:after="240" w:line="240" w:lineRule="auto"/>
      <w:ind w:left="1440" w:firstLine="1440"/>
      <w:outlineLvl w:val="2"/>
    </w:pPr>
    <w:rPr>
      <w:sz w:val="24"/>
      <w:szCs w:val="24"/>
    </w:rPr>
  </w:style>
  <w:style w:type="paragraph" w:customStyle="1" w:styleId="SFParasubclause3-nonum">
    <w:name w:val="SF Para subclause 3 - no num"/>
    <w:basedOn w:val="Normal"/>
    <w:semiHidden/>
    <w:unhideWhenUsed/>
    <w:qFormat/>
    <w:rsid w:val="00CA1F8B"/>
    <w:pPr>
      <w:spacing w:after="240" w:line="240" w:lineRule="auto"/>
      <w:ind w:left="2160" w:firstLine="1440"/>
      <w:outlineLvl w:val="3"/>
    </w:pPr>
    <w:rPr>
      <w:sz w:val="24"/>
      <w:szCs w:val="24"/>
    </w:rPr>
  </w:style>
  <w:style w:type="paragraph" w:customStyle="1" w:styleId="SFPara-Clause-nonum">
    <w:name w:val="SF Para - Clause - no num"/>
    <w:basedOn w:val="Normal"/>
    <w:link w:val="SFPara-Clause-nonumChar"/>
    <w:semiHidden/>
    <w:unhideWhenUsed/>
    <w:qFormat/>
    <w:rsid w:val="00CA1F8B"/>
    <w:pPr>
      <w:spacing w:before="240" w:after="240" w:line="240" w:lineRule="auto"/>
      <w:ind w:firstLine="1440"/>
      <w:outlineLvl w:val="0"/>
    </w:pPr>
    <w:rPr>
      <w:sz w:val="24"/>
      <w:szCs w:val="24"/>
    </w:rPr>
  </w:style>
  <w:style w:type="character" w:customStyle="1" w:styleId="SFPara-Clause-nonumChar">
    <w:name w:val="SF Para - Clause - no num Char"/>
    <w:link w:val="SFPara-Clause-nonum"/>
    <w:rsid w:val="00CA1F8B"/>
    <w:rPr>
      <w:color w:val="000000"/>
      <w:sz w:val="24"/>
      <w:szCs w:val="24"/>
    </w:rPr>
  </w:style>
  <w:style w:type="paragraph" w:customStyle="1" w:styleId="SLPara-Clause-nonum">
    <w:name w:val="SL Para - Clause - no num"/>
    <w:semiHidden/>
    <w:qFormat/>
    <w:rsid w:val="00CA1F8B"/>
    <w:pPr>
      <w:shd w:val="clear" w:color="auto" w:fill="FFFFFF"/>
      <w:spacing w:after="240"/>
      <w:ind w:firstLine="936"/>
    </w:pPr>
    <w:rPr>
      <w:color w:val="000000"/>
      <w:sz w:val="24"/>
      <w:szCs w:val="22"/>
    </w:rPr>
  </w:style>
  <w:style w:type="paragraph" w:customStyle="1" w:styleId="PreservePara">
    <w:name w:val="Preserve Para"/>
    <w:semiHidden/>
    <w:rsid w:val="00CA1F8B"/>
    <w:rPr>
      <w:color w:val="000000"/>
      <w:sz w:val="24"/>
      <w:szCs w:val="24"/>
    </w:rPr>
  </w:style>
  <w:style w:type="paragraph" w:customStyle="1" w:styleId="IgnoredSmall">
    <w:name w:val="Ignored Small"/>
    <w:semiHidden/>
    <w:rsid w:val="00CA1F8B"/>
    <w:rPr>
      <w:color w:val="000000"/>
      <w:sz w:val="2"/>
      <w:szCs w:val="24"/>
    </w:rPr>
  </w:style>
  <w:style w:type="character" w:customStyle="1" w:styleId="Title-OptClause">
    <w:name w:val="Title - Opt Clause"/>
    <w:uiPriority w:val="1"/>
    <w:semiHidden/>
    <w:rsid w:val="00CA1F8B"/>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link w:val="DefinedTermParaLevel4"/>
    <w:semiHidden/>
    <w:rsid w:val="00CA1F8B"/>
    <w:rPr>
      <w:color w:val="000000"/>
      <w:sz w:val="24"/>
      <w:szCs w:val="24"/>
    </w:rPr>
  </w:style>
  <w:style w:type="paragraph" w:customStyle="1" w:styleId="DefinedTermParaLevel2">
    <w:name w:val="Defined Term Para Level 2"/>
    <w:link w:val="DefinedTermParaLevel2Char"/>
    <w:semiHidden/>
    <w:rsid w:val="00CA1F8B"/>
    <w:pPr>
      <w:numPr>
        <w:ilvl w:val="1"/>
        <w:numId w:val="17"/>
      </w:numPr>
      <w:spacing w:after="240"/>
    </w:pPr>
    <w:rPr>
      <w:color w:val="000000"/>
      <w:sz w:val="24"/>
      <w:szCs w:val="24"/>
    </w:rPr>
  </w:style>
  <w:style w:type="character" w:customStyle="1" w:styleId="DefinedTermParaLevel2Char">
    <w:name w:val="Defined Term Para Level 2 Char"/>
    <w:link w:val="DefinedTermParaLevel2"/>
    <w:semiHidden/>
    <w:rsid w:val="00CA1F8B"/>
    <w:rPr>
      <w:color w:val="000000"/>
      <w:sz w:val="24"/>
      <w:szCs w:val="24"/>
    </w:rPr>
  </w:style>
  <w:style w:type="paragraph" w:customStyle="1" w:styleId="DefinedTermParaLevel3">
    <w:name w:val="Defined Term Para Level 3"/>
    <w:link w:val="DefinedTermParaLevel3Char"/>
    <w:semiHidden/>
    <w:rsid w:val="00CA1F8B"/>
    <w:pPr>
      <w:numPr>
        <w:ilvl w:val="2"/>
        <w:numId w:val="17"/>
      </w:numPr>
      <w:spacing w:after="240"/>
    </w:pPr>
    <w:rPr>
      <w:color w:val="000000"/>
      <w:sz w:val="24"/>
      <w:szCs w:val="24"/>
    </w:rPr>
  </w:style>
  <w:style w:type="paragraph" w:customStyle="1" w:styleId="DefinedTermParaLevel4">
    <w:name w:val="Defined Term Para Level 4"/>
    <w:link w:val="DefinedTermParaLevel4Char"/>
    <w:semiHidden/>
    <w:rsid w:val="00CA1F8B"/>
    <w:pPr>
      <w:numPr>
        <w:ilvl w:val="3"/>
        <w:numId w:val="17"/>
      </w:numPr>
      <w:spacing w:after="240"/>
    </w:pPr>
    <w:rPr>
      <w:color w:val="000000"/>
      <w:sz w:val="24"/>
      <w:szCs w:val="24"/>
    </w:rPr>
  </w:style>
  <w:style w:type="character" w:customStyle="1" w:styleId="DefinedTermParaLevel3Char">
    <w:name w:val="Defined Term Para Level 3 Char"/>
    <w:link w:val="DefinedTermParaLevel3"/>
    <w:semiHidden/>
    <w:rsid w:val="00CA1F8B"/>
    <w:rPr>
      <w:color w:val="000000"/>
      <w:sz w:val="24"/>
      <w:szCs w:val="24"/>
    </w:rPr>
  </w:style>
  <w:style w:type="character" w:customStyle="1" w:styleId="List-NumberedListLevel2Char">
    <w:name w:val="List - Numbered List Level 2 Char"/>
    <w:link w:val="List-NumberedListLevel2"/>
    <w:semiHidden/>
    <w:rsid w:val="00CA1F8B"/>
    <w:rPr>
      <w:color w:val="000000"/>
      <w:sz w:val="24"/>
      <w:szCs w:val="24"/>
    </w:rPr>
  </w:style>
  <w:style w:type="paragraph" w:customStyle="1" w:styleId="BlankPara">
    <w:name w:val="Blank Para"/>
    <w:link w:val="BlankParaChar"/>
    <w:rsid w:val="00CA1F8B"/>
    <w:pPr>
      <w:spacing w:after="120"/>
    </w:pPr>
    <w:rPr>
      <w:color w:val="000000"/>
      <w:sz w:val="24"/>
      <w:szCs w:val="24"/>
    </w:rPr>
  </w:style>
  <w:style w:type="character" w:customStyle="1" w:styleId="BlankParaChar">
    <w:name w:val="Blank Para Char"/>
    <w:link w:val="BlankPara"/>
    <w:rsid w:val="00CA1F8B"/>
    <w:rPr>
      <w:color w:val="000000"/>
      <w:sz w:val="24"/>
      <w:szCs w:val="24"/>
    </w:rPr>
  </w:style>
  <w:style w:type="paragraph" w:customStyle="1" w:styleId="DocumentType">
    <w:name w:val="Document Type"/>
    <w:basedOn w:val="TemplateType"/>
    <w:link w:val="DocumentTypeChar"/>
    <w:semiHidden/>
    <w:rsid w:val="00CA1F8B"/>
    <w:rPr>
      <w:szCs w:val="22"/>
    </w:rPr>
  </w:style>
  <w:style w:type="character" w:customStyle="1" w:styleId="DocumentTypeChar">
    <w:name w:val="Document Type Char"/>
    <w:link w:val="DocumentType"/>
    <w:semiHidden/>
    <w:rsid w:val="00CA1F8B"/>
    <w:rPr>
      <w:color w:val="000000"/>
      <w:sz w:val="24"/>
      <w:szCs w:val="22"/>
    </w:rPr>
  </w:style>
  <w:style w:type="paragraph" w:customStyle="1" w:styleId="LetterheadTitle">
    <w:name w:val="Letterhead Title"/>
    <w:link w:val="LetterheadTitleChar"/>
    <w:semiHidden/>
    <w:unhideWhenUsed/>
    <w:qFormat/>
    <w:rsid w:val="00CA1F8B"/>
    <w:pPr>
      <w:spacing w:after="240"/>
      <w:jc w:val="center"/>
      <w:outlineLvl w:val="0"/>
    </w:pPr>
    <w:rPr>
      <w:b/>
      <w:color w:val="000000"/>
      <w:sz w:val="24"/>
      <w:szCs w:val="22"/>
    </w:rPr>
  </w:style>
  <w:style w:type="character" w:customStyle="1" w:styleId="LetterheadTitleChar">
    <w:name w:val="Letterhead Title Char"/>
    <w:link w:val="LetterheadTitle"/>
    <w:rsid w:val="00CA1F8B"/>
    <w:rPr>
      <w:b/>
      <w:color w:val="000000"/>
      <w:sz w:val="24"/>
      <w:szCs w:val="22"/>
    </w:rPr>
  </w:style>
  <w:style w:type="paragraph" w:customStyle="1" w:styleId="CenteredTitle">
    <w:name w:val="Centered Title"/>
    <w:link w:val="CenteredTitleChar"/>
    <w:semiHidden/>
    <w:unhideWhenUsed/>
    <w:qFormat/>
    <w:rsid w:val="00CA1F8B"/>
    <w:pPr>
      <w:jc w:val="center"/>
      <w:outlineLvl w:val="0"/>
    </w:pPr>
    <w:rPr>
      <w:rFonts w:ascii="Arial" w:hAnsi="Arial"/>
      <w:b/>
      <w:color w:val="000000"/>
      <w:sz w:val="24"/>
      <w:szCs w:val="24"/>
    </w:rPr>
  </w:style>
  <w:style w:type="character" w:customStyle="1" w:styleId="CenteredTitleChar">
    <w:name w:val="Centered Title Char"/>
    <w:link w:val="CenteredTitle"/>
    <w:rsid w:val="00CA1F8B"/>
    <w:rPr>
      <w:rFonts w:ascii="Arial" w:hAnsi="Arial"/>
      <w:b/>
      <w:color w:val="000000"/>
      <w:sz w:val="24"/>
      <w:szCs w:val="24"/>
    </w:rPr>
  </w:style>
  <w:style w:type="character" w:customStyle="1" w:styleId="LinkExclude">
    <w:name w:val="Link Exclude"/>
    <w:uiPriority w:val="1"/>
    <w:rsid w:val="00CA1F8B"/>
    <w:rPr>
      <w:rFonts w:ascii="Times New Roman" w:hAnsi="Times New Roman"/>
      <w:color w:val="000000"/>
      <w:sz w:val="24"/>
    </w:rPr>
  </w:style>
  <w:style w:type="paragraph" w:customStyle="1" w:styleId="PreserveCover">
    <w:name w:val="Preserve Cover"/>
    <w:link w:val="PreserveCoverChar"/>
    <w:semiHidden/>
    <w:rsid w:val="00CA1F8B"/>
    <w:pPr>
      <w:tabs>
        <w:tab w:val="left" w:pos="1470"/>
      </w:tabs>
    </w:pPr>
    <w:rPr>
      <w:color w:val="000000"/>
      <w:sz w:val="24"/>
      <w:szCs w:val="24"/>
    </w:rPr>
  </w:style>
  <w:style w:type="character" w:customStyle="1" w:styleId="PreserveCoverChar">
    <w:name w:val="Preserve Cover Char"/>
    <w:link w:val="PreserveCover"/>
    <w:semiHidden/>
    <w:rsid w:val="00CA1F8B"/>
    <w:rPr>
      <w:color w:val="000000"/>
      <w:sz w:val="24"/>
      <w:szCs w:val="24"/>
    </w:rPr>
  </w:style>
  <w:style w:type="paragraph" w:customStyle="1" w:styleId="ParaFirst-lineIndent">
    <w:name w:val="Para First-line Indent"/>
    <w:link w:val="ParaFirst-lineIndentChar"/>
    <w:rsid w:val="00CA1F8B"/>
    <w:pPr>
      <w:spacing w:before="120"/>
      <w:ind w:firstLine="720"/>
    </w:pPr>
    <w:rPr>
      <w:color w:val="000000"/>
      <w:sz w:val="24"/>
      <w:szCs w:val="24"/>
    </w:rPr>
  </w:style>
  <w:style w:type="character" w:customStyle="1" w:styleId="ParaFirst-lineIndentChar">
    <w:name w:val="Para First-line Indent Char"/>
    <w:link w:val="ParaFirst-lineIndent"/>
    <w:rsid w:val="00CA1F8B"/>
    <w:rPr>
      <w:color w:val="000000"/>
      <w:sz w:val="24"/>
      <w:szCs w:val="24"/>
    </w:rPr>
  </w:style>
  <w:style w:type="character" w:styleId="CommentReference">
    <w:name w:val="annotation reference"/>
    <w:semiHidden/>
    <w:rsid w:val="004D1B49"/>
    <w:rPr>
      <w:color w:val="000000"/>
      <w:sz w:val="16"/>
      <w:szCs w:val="16"/>
    </w:rPr>
  </w:style>
  <w:style w:type="paragraph" w:styleId="CommentText">
    <w:name w:val="annotation text"/>
    <w:basedOn w:val="Normal"/>
    <w:link w:val="CommentTextChar"/>
    <w:semiHidden/>
    <w:rsid w:val="004D1B49"/>
    <w:pPr>
      <w:spacing w:line="240" w:lineRule="auto"/>
    </w:pPr>
    <w:rPr>
      <w:sz w:val="20"/>
      <w:szCs w:val="20"/>
    </w:rPr>
  </w:style>
  <w:style w:type="character" w:customStyle="1" w:styleId="CommentTextChar">
    <w:name w:val="Comment Text Char"/>
    <w:link w:val="CommentText"/>
    <w:semiHidden/>
    <w:rsid w:val="004D1B49"/>
    <w:rPr>
      <w:color w:val="000000"/>
    </w:rPr>
  </w:style>
  <w:style w:type="paragraph" w:styleId="CommentSubject">
    <w:name w:val="annotation subject"/>
    <w:basedOn w:val="CommentText"/>
    <w:next w:val="CommentText"/>
    <w:link w:val="CommentSubjectChar"/>
    <w:semiHidden/>
    <w:rsid w:val="004D1B49"/>
    <w:rPr>
      <w:b/>
      <w:bCs/>
    </w:rPr>
  </w:style>
  <w:style w:type="character" w:customStyle="1" w:styleId="CommentSubjectChar">
    <w:name w:val="Comment Subject Char"/>
    <w:link w:val="CommentSubject"/>
    <w:semiHidden/>
    <w:rsid w:val="004D1B49"/>
    <w:rPr>
      <w:b/>
      <w:bCs/>
      <w:color w:val="000000"/>
    </w:rPr>
  </w:style>
  <w:style w:type="paragraph" w:styleId="Revision">
    <w:name w:val="Revision"/>
    <w:hidden/>
    <w:uiPriority w:val="99"/>
    <w:semiHidden/>
    <w:rsid w:val="0095301E"/>
    <w:rPr>
      <w:color w:val="000000"/>
      <w:sz w:val="22"/>
      <w:szCs w:val="22"/>
    </w:rPr>
  </w:style>
  <w:style w:type="character" w:styleId="Emphasis">
    <w:name w:val="Emphasis"/>
    <w:qFormat/>
    <w:rsid w:val="00E74AA9"/>
    <w:rPr>
      <w:i/>
      <w:iCs/>
      <w:color w:val="000000"/>
    </w:rPr>
  </w:style>
  <w:style w:type="character" w:styleId="EndnoteReference">
    <w:name w:val="endnote reference"/>
    <w:semiHidden/>
    <w:rsid w:val="00E74AA9"/>
    <w:rPr>
      <w:color w:val="000000"/>
      <w:vertAlign w:val="superscript"/>
    </w:rPr>
  </w:style>
  <w:style w:type="character" w:styleId="FollowedHyperlink">
    <w:name w:val="FollowedHyperlink"/>
    <w:semiHidden/>
    <w:rsid w:val="00E74AA9"/>
    <w:rPr>
      <w:color w:val="000000"/>
      <w:u w:val="single"/>
    </w:rPr>
  </w:style>
  <w:style w:type="paragraph" w:styleId="ListParagraph">
    <w:name w:val="List Paragraph"/>
    <w:basedOn w:val="Normal"/>
    <w:uiPriority w:val="34"/>
    <w:qFormat/>
    <w:rsid w:val="00906C4F"/>
    <w:pPr>
      <w:ind w:left="720"/>
      <w:contextualSpacing/>
    </w:pPr>
  </w:style>
  <w:style w:type="character" w:customStyle="1" w:styleId="Heading2Char">
    <w:name w:val="Heading 2 Char"/>
    <w:basedOn w:val="DefaultParagraphFont"/>
    <w:link w:val="Heading2"/>
    <w:semiHidden/>
    <w:rsid w:val="00D037F7"/>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679FD"/>
    <w:rPr>
      <w:color w:val="808080"/>
      <w:shd w:val="clear" w:color="auto" w:fill="E6E6E6"/>
    </w:rPr>
  </w:style>
  <w:style w:type="paragraph" w:customStyle="1" w:styleId="Default">
    <w:name w:val="Default"/>
    <w:rsid w:val="00B5064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7629">
      <w:bodyDiv w:val="1"/>
      <w:marLeft w:val="0"/>
      <w:marRight w:val="0"/>
      <w:marTop w:val="0"/>
      <w:marBottom w:val="0"/>
      <w:divBdr>
        <w:top w:val="none" w:sz="0" w:space="0" w:color="auto"/>
        <w:left w:val="none" w:sz="0" w:space="0" w:color="auto"/>
        <w:bottom w:val="none" w:sz="0" w:space="0" w:color="auto"/>
        <w:right w:val="none" w:sz="0" w:space="0" w:color="auto"/>
      </w:divBdr>
    </w:div>
    <w:div w:id="83766827">
      <w:bodyDiv w:val="1"/>
      <w:marLeft w:val="0"/>
      <w:marRight w:val="0"/>
      <w:marTop w:val="0"/>
      <w:marBottom w:val="0"/>
      <w:divBdr>
        <w:top w:val="none" w:sz="0" w:space="0" w:color="auto"/>
        <w:left w:val="none" w:sz="0" w:space="0" w:color="auto"/>
        <w:bottom w:val="none" w:sz="0" w:space="0" w:color="auto"/>
        <w:right w:val="none" w:sz="0" w:space="0" w:color="auto"/>
      </w:divBdr>
    </w:div>
    <w:div w:id="179517433">
      <w:bodyDiv w:val="1"/>
      <w:marLeft w:val="0"/>
      <w:marRight w:val="0"/>
      <w:marTop w:val="0"/>
      <w:marBottom w:val="0"/>
      <w:divBdr>
        <w:top w:val="none" w:sz="0" w:space="0" w:color="auto"/>
        <w:left w:val="none" w:sz="0" w:space="0" w:color="auto"/>
        <w:bottom w:val="none" w:sz="0" w:space="0" w:color="auto"/>
        <w:right w:val="none" w:sz="0" w:space="0" w:color="auto"/>
      </w:divBdr>
      <w:divsChild>
        <w:div w:id="454301040">
          <w:marLeft w:val="0"/>
          <w:marRight w:val="0"/>
          <w:marTop w:val="0"/>
          <w:marBottom w:val="0"/>
          <w:divBdr>
            <w:top w:val="none" w:sz="0" w:space="0" w:color="auto"/>
            <w:left w:val="none" w:sz="0" w:space="0" w:color="auto"/>
            <w:bottom w:val="none" w:sz="0" w:space="0" w:color="auto"/>
            <w:right w:val="none" w:sz="0" w:space="0" w:color="auto"/>
          </w:divBdr>
          <w:divsChild>
            <w:div w:id="15086656">
              <w:marLeft w:val="-225"/>
              <w:marRight w:val="-225"/>
              <w:marTop w:val="0"/>
              <w:marBottom w:val="0"/>
              <w:divBdr>
                <w:top w:val="none" w:sz="0" w:space="0" w:color="auto"/>
                <w:left w:val="none" w:sz="0" w:space="0" w:color="auto"/>
                <w:bottom w:val="none" w:sz="0" w:space="0" w:color="auto"/>
                <w:right w:val="none" w:sz="0" w:space="0" w:color="auto"/>
              </w:divBdr>
              <w:divsChild>
                <w:div w:id="1275483952">
                  <w:marLeft w:val="0"/>
                  <w:marRight w:val="0"/>
                  <w:marTop w:val="0"/>
                  <w:marBottom w:val="0"/>
                  <w:divBdr>
                    <w:top w:val="none" w:sz="0" w:space="0" w:color="auto"/>
                    <w:left w:val="none" w:sz="0" w:space="0" w:color="auto"/>
                    <w:bottom w:val="none" w:sz="0" w:space="0" w:color="auto"/>
                    <w:right w:val="none" w:sz="0" w:space="0" w:color="auto"/>
                  </w:divBdr>
                  <w:divsChild>
                    <w:div w:id="759958310">
                      <w:marLeft w:val="0"/>
                      <w:marRight w:val="0"/>
                      <w:marTop w:val="0"/>
                      <w:marBottom w:val="0"/>
                      <w:divBdr>
                        <w:top w:val="none" w:sz="0" w:space="0" w:color="auto"/>
                        <w:left w:val="none" w:sz="0" w:space="0" w:color="auto"/>
                        <w:bottom w:val="none" w:sz="0" w:space="0" w:color="auto"/>
                        <w:right w:val="none" w:sz="0" w:space="0" w:color="auto"/>
                      </w:divBdr>
                      <w:divsChild>
                        <w:div w:id="877084671">
                          <w:marLeft w:val="0"/>
                          <w:marRight w:val="0"/>
                          <w:marTop w:val="0"/>
                          <w:marBottom w:val="0"/>
                          <w:divBdr>
                            <w:top w:val="none" w:sz="0" w:space="0" w:color="auto"/>
                            <w:left w:val="none" w:sz="0" w:space="0" w:color="auto"/>
                            <w:bottom w:val="none" w:sz="0" w:space="0" w:color="auto"/>
                            <w:right w:val="none" w:sz="0" w:space="0" w:color="auto"/>
                          </w:divBdr>
                          <w:divsChild>
                            <w:div w:id="1964339256">
                              <w:marLeft w:val="0"/>
                              <w:marRight w:val="0"/>
                              <w:marTop w:val="0"/>
                              <w:marBottom w:val="0"/>
                              <w:divBdr>
                                <w:top w:val="none" w:sz="0" w:space="0" w:color="auto"/>
                                <w:left w:val="none" w:sz="0" w:space="0" w:color="auto"/>
                                <w:bottom w:val="none" w:sz="0" w:space="0" w:color="auto"/>
                                <w:right w:val="none" w:sz="0" w:space="0" w:color="auto"/>
                              </w:divBdr>
                              <w:divsChild>
                                <w:div w:id="549925424">
                                  <w:marLeft w:val="0"/>
                                  <w:marRight w:val="0"/>
                                  <w:marTop w:val="0"/>
                                  <w:marBottom w:val="750"/>
                                  <w:divBdr>
                                    <w:top w:val="none" w:sz="0" w:space="0" w:color="auto"/>
                                    <w:left w:val="none" w:sz="0" w:space="0" w:color="auto"/>
                                    <w:bottom w:val="none" w:sz="0" w:space="0" w:color="auto"/>
                                    <w:right w:val="none" w:sz="0" w:space="0" w:color="auto"/>
                                  </w:divBdr>
                                  <w:divsChild>
                                    <w:div w:id="21414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880919">
      <w:bodyDiv w:val="1"/>
      <w:marLeft w:val="0"/>
      <w:marRight w:val="0"/>
      <w:marTop w:val="0"/>
      <w:marBottom w:val="0"/>
      <w:divBdr>
        <w:top w:val="none" w:sz="0" w:space="0" w:color="auto"/>
        <w:left w:val="none" w:sz="0" w:space="0" w:color="auto"/>
        <w:bottom w:val="none" w:sz="0" w:space="0" w:color="auto"/>
        <w:right w:val="none" w:sz="0" w:space="0" w:color="auto"/>
      </w:divBdr>
    </w:div>
    <w:div w:id="289286845">
      <w:bodyDiv w:val="1"/>
      <w:marLeft w:val="0"/>
      <w:marRight w:val="0"/>
      <w:marTop w:val="0"/>
      <w:marBottom w:val="0"/>
      <w:divBdr>
        <w:top w:val="none" w:sz="0" w:space="0" w:color="auto"/>
        <w:left w:val="none" w:sz="0" w:space="0" w:color="auto"/>
        <w:bottom w:val="none" w:sz="0" w:space="0" w:color="auto"/>
        <w:right w:val="none" w:sz="0" w:space="0" w:color="auto"/>
      </w:divBdr>
    </w:div>
    <w:div w:id="319891175">
      <w:bodyDiv w:val="1"/>
      <w:marLeft w:val="0"/>
      <w:marRight w:val="0"/>
      <w:marTop w:val="0"/>
      <w:marBottom w:val="0"/>
      <w:divBdr>
        <w:top w:val="none" w:sz="0" w:space="0" w:color="auto"/>
        <w:left w:val="none" w:sz="0" w:space="0" w:color="auto"/>
        <w:bottom w:val="none" w:sz="0" w:space="0" w:color="auto"/>
        <w:right w:val="none" w:sz="0" w:space="0" w:color="auto"/>
      </w:divBdr>
    </w:div>
    <w:div w:id="377707241">
      <w:bodyDiv w:val="1"/>
      <w:marLeft w:val="0"/>
      <w:marRight w:val="0"/>
      <w:marTop w:val="0"/>
      <w:marBottom w:val="0"/>
      <w:divBdr>
        <w:top w:val="none" w:sz="0" w:space="0" w:color="auto"/>
        <w:left w:val="none" w:sz="0" w:space="0" w:color="auto"/>
        <w:bottom w:val="none" w:sz="0" w:space="0" w:color="auto"/>
        <w:right w:val="none" w:sz="0" w:space="0" w:color="auto"/>
      </w:divBdr>
    </w:div>
    <w:div w:id="656610161">
      <w:bodyDiv w:val="1"/>
      <w:marLeft w:val="0"/>
      <w:marRight w:val="0"/>
      <w:marTop w:val="0"/>
      <w:marBottom w:val="0"/>
      <w:divBdr>
        <w:top w:val="none" w:sz="0" w:space="0" w:color="auto"/>
        <w:left w:val="none" w:sz="0" w:space="0" w:color="auto"/>
        <w:bottom w:val="none" w:sz="0" w:space="0" w:color="auto"/>
        <w:right w:val="none" w:sz="0" w:space="0" w:color="auto"/>
      </w:divBdr>
    </w:div>
    <w:div w:id="725186515">
      <w:bodyDiv w:val="1"/>
      <w:marLeft w:val="0"/>
      <w:marRight w:val="0"/>
      <w:marTop w:val="0"/>
      <w:marBottom w:val="0"/>
      <w:divBdr>
        <w:top w:val="none" w:sz="0" w:space="0" w:color="auto"/>
        <w:left w:val="none" w:sz="0" w:space="0" w:color="auto"/>
        <w:bottom w:val="none" w:sz="0" w:space="0" w:color="auto"/>
        <w:right w:val="none" w:sz="0" w:space="0" w:color="auto"/>
      </w:divBdr>
    </w:div>
    <w:div w:id="835267947">
      <w:bodyDiv w:val="1"/>
      <w:marLeft w:val="0"/>
      <w:marRight w:val="0"/>
      <w:marTop w:val="0"/>
      <w:marBottom w:val="0"/>
      <w:divBdr>
        <w:top w:val="none" w:sz="0" w:space="0" w:color="auto"/>
        <w:left w:val="none" w:sz="0" w:space="0" w:color="auto"/>
        <w:bottom w:val="none" w:sz="0" w:space="0" w:color="auto"/>
        <w:right w:val="none" w:sz="0" w:space="0" w:color="auto"/>
      </w:divBdr>
      <w:divsChild>
        <w:div w:id="1905796864">
          <w:marLeft w:val="0"/>
          <w:marRight w:val="0"/>
          <w:marTop w:val="0"/>
          <w:marBottom w:val="0"/>
          <w:divBdr>
            <w:top w:val="none" w:sz="0" w:space="0" w:color="auto"/>
            <w:left w:val="none" w:sz="0" w:space="0" w:color="auto"/>
            <w:bottom w:val="none" w:sz="0" w:space="0" w:color="auto"/>
            <w:right w:val="none" w:sz="0" w:space="0" w:color="auto"/>
          </w:divBdr>
          <w:divsChild>
            <w:div w:id="496918434">
              <w:marLeft w:val="0"/>
              <w:marRight w:val="0"/>
              <w:marTop w:val="0"/>
              <w:marBottom w:val="0"/>
              <w:divBdr>
                <w:top w:val="single" w:sz="6" w:space="0" w:color="999999"/>
                <w:left w:val="single" w:sz="6" w:space="0" w:color="999999"/>
                <w:bottom w:val="single" w:sz="6" w:space="0" w:color="999999"/>
                <w:right w:val="single" w:sz="6" w:space="0" w:color="999999"/>
              </w:divBdr>
              <w:divsChild>
                <w:div w:id="2041740407">
                  <w:marLeft w:val="0"/>
                  <w:marRight w:val="0"/>
                  <w:marTop w:val="0"/>
                  <w:marBottom w:val="0"/>
                  <w:divBdr>
                    <w:top w:val="none" w:sz="0" w:space="0" w:color="auto"/>
                    <w:left w:val="none" w:sz="0" w:space="0" w:color="auto"/>
                    <w:bottom w:val="none" w:sz="0" w:space="0" w:color="auto"/>
                    <w:right w:val="none" w:sz="0" w:space="0" w:color="auto"/>
                  </w:divBdr>
                  <w:divsChild>
                    <w:div w:id="144005736">
                      <w:marLeft w:val="0"/>
                      <w:marRight w:val="0"/>
                      <w:marTop w:val="0"/>
                      <w:marBottom w:val="0"/>
                      <w:divBdr>
                        <w:top w:val="none" w:sz="0" w:space="0" w:color="auto"/>
                        <w:left w:val="none" w:sz="0" w:space="0" w:color="auto"/>
                        <w:bottom w:val="none" w:sz="0" w:space="0" w:color="auto"/>
                        <w:right w:val="none" w:sz="0" w:space="0" w:color="auto"/>
                      </w:divBdr>
                      <w:divsChild>
                        <w:div w:id="563179531">
                          <w:marLeft w:val="0"/>
                          <w:marRight w:val="0"/>
                          <w:marTop w:val="0"/>
                          <w:marBottom w:val="0"/>
                          <w:divBdr>
                            <w:top w:val="none" w:sz="0" w:space="0" w:color="auto"/>
                            <w:left w:val="none" w:sz="0" w:space="0" w:color="auto"/>
                            <w:bottom w:val="none" w:sz="0" w:space="0" w:color="auto"/>
                            <w:right w:val="none" w:sz="0" w:space="0" w:color="auto"/>
                          </w:divBdr>
                          <w:divsChild>
                            <w:div w:id="522479330">
                              <w:marLeft w:val="0"/>
                              <w:marRight w:val="0"/>
                              <w:marTop w:val="0"/>
                              <w:marBottom w:val="0"/>
                              <w:divBdr>
                                <w:top w:val="single" w:sz="6" w:space="3" w:color="EEEEEE"/>
                                <w:left w:val="none" w:sz="0" w:space="0" w:color="auto"/>
                                <w:bottom w:val="none" w:sz="0" w:space="0" w:color="auto"/>
                                <w:right w:val="none" w:sz="0" w:space="0" w:color="auto"/>
                              </w:divBdr>
                              <w:divsChild>
                                <w:div w:id="1296721020">
                                  <w:marLeft w:val="0"/>
                                  <w:marRight w:val="0"/>
                                  <w:marTop w:val="0"/>
                                  <w:marBottom w:val="0"/>
                                  <w:divBdr>
                                    <w:top w:val="none" w:sz="0" w:space="0" w:color="auto"/>
                                    <w:left w:val="none" w:sz="0" w:space="0" w:color="auto"/>
                                    <w:bottom w:val="none" w:sz="0" w:space="0" w:color="auto"/>
                                    <w:right w:val="none" w:sz="0" w:space="0" w:color="auto"/>
                                  </w:divBdr>
                                  <w:divsChild>
                                    <w:div w:id="8827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033752">
      <w:bodyDiv w:val="1"/>
      <w:marLeft w:val="0"/>
      <w:marRight w:val="0"/>
      <w:marTop w:val="0"/>
      <w:marBottom w:val="0"/>
      <w:divBdr>
        <w:top w:val="none" w:sz="0" w:space="0" w:color="auto"/>
        <w:left w:val="none" w:sz="0" w:space="0" w:color="auto"/>
        <w:bottom w:val="none" w:sz="0" w:space="0" w:color="auto"/>
        <w:right w:val="none" w:sz="0" w:space="0" w:color="auto"/>
      </w:divBdr>
    </w:div>
    <w:div w:id="1005590447">
      <w:bodyDiv w:val="1"/>
      <w:marLeft w:val="0"/>
      <w:marRight w:val="0"/>
      <w:marTop w:val="0"/>
      <w:marBottom w:val="0"/>
      <w:divBdr>
        <w:top w:val="none" w:sz="0" w:space="0" w:color="auto"/>
        <w:left w:val="none" w:sz="0" w:space="0" w:color="auto"/>
        <w:bottom w:val="none" w:sz="0" w:space="0" w:color="auto"/>
        <w:right w:val="none" w:sz="0" w:space="0" w:color="auto"/>
      </w:divBdr>
    </w:div>
    <w:div w:id="1435636142">
      <w:bodyDiv w:val="1"/>
      <w:marLeft w:val="0"/>
      <w:marRight w:val="0"/>
      <w:marTop w:val="0"/>
      <w:marBottom w:val="0"/>
      <w:divBdr>
        <w:top w:val="none" w:sz="0" w:space="0" w:color="auto"/>
        <w:left w:val="none" w:sz="0" w:space="0" w:color="auto"/>
        <w:bottom w:val="none" w:sz="0" w:space="0" w:color="auto"/>
        <w:right w:val="none" w:sz="0" w:space="0" w:color="auto"/>
      </w:divBdr>
      <w:divsChild>
        <w:div w:id="1675181763">
          <w:marLeft w:val="0"/>
          <w:marRight w:val="0"/>
          <w:marTop w:val="0"/>
          <w:marBottom w:val="0"/>
          <w:divBdr>
            <w:top w:val="none" w:sz="0" w:space="0" w:color="auto"/>
            <w:left w:val="none" w:sz="0" w:space="0" w:color="auto"/>
            <w:bottom w:val="none" w:sz="0" w:space="0" w:color="auto"/>
            <w:right w:val="none" w:sz="0" w:space="0" w:color="auto"/>
          </w:divBdr>
          <w:divsChild>
            <w:div w:id="1545631411">
              <w:marLeft w:val="-225"/>
              <w:marRight w:val="-225"/>
              <w:marTop w:val="0"/>
              <w:marBottom w:val="0"/>
              <w:divBdr>
                <w:top w:val="none" w:sz="0" w:space="0" w:color="auto"/>
                <w:left w:val="none" w:sz="0" w:space="0" w:color="auto"/>
                <w:bottom w:val="none" w:sz="0" w:space="0" w:color="auto"/>
                <w:right w:val="none" w:sz="0" w:space="0" w:color="auto"/>
              </w:divBdr>
              <w:divsChild>
                <w:div w:id="2056267744">
                  <w:marLeft w:val="0"/>
                  <w:marRight w:val="0"/>
                  <w:marTop w:val="0"/>
                  <w:marBottom w:val="0"/>
                  <w:divBdr>
                    <w:top w:val="none" w:sz="0" w:space="0" w:color="auto"/>
                    <w:left w:val="none" w:sz="0" w:space="0" w:color="auto"/>
                    <w:bottom w:val="none" w:sz="0" w:space="0" w:color="auto"/>
                    <w:right w:val="none" w:sz="0" w:space="0" w:color="auto"/>
                  </w:divBdr>
                  <w:divsChild>
                    <w:div w:id="1872375781">
                      <w:marLeft w:val="0"/>
                      <w:marRight w:val="0"/>
                      <w:marTop w:val="0"/>
                      <w:marBottom w:val="0"/>
                      <w:divBdr>
                        <w:top w:val="none" w:sz="0" w:space="0" w:color="auto"/>
                        <w:left w:val="none" w:sz="0" w:space="0" w:color="auto"/>
                        <w:bottom w:val="none" w:sz="0" w:space="0" w:color="auto"/>
                        <w:right w:val="none" w:sz="0" w:space="0" w:color="auto"/>
                      </w:divBdr>
                      <w:divsChild>
                        <w:div w:id="2124881888">
                          <w:marLeft w:val="0"/>
                          <w:marRight w:val="0"/>
                          <w:marTop w:val="0"/>
                          <w:marBottom w:val="0"/>
                          <w:divBdr>
                            <w:top w:val="none" w:sz="0" w:space="0" w:color="auto"/>
                            <w:left w:val="none" w:sz="0" w:space="0" w:color="auto"/>
                            <w:bottom w:val="none" w:sz="0" w:space="0" w:color="auto"/>
                            <w:right w:val="none" w:sz="0" w:space="0" w:color="auto"/>
                          </w:divBdr>
                          <w:divsChild>
                            <w:div w:id="249393126">
                              <w:marLeft w:val="0"/>
                              <w:marRight w:val="0"/>
                              <w:marTop w:val="0"/>
                              <w:marBottom w:val="0"/>
                              <w:divBdr>
                                <w:top w:val="none" w:sz="0" w:space="0" w:color="auto"/>
                                <w:left w:val="none" w:sz="0" w:space="0" w:color="auto"/>
                                <w:bottom w:val="none" w:sz="0" w:space="0" w:color="auto"/>
                                <w:right w:val="none" w:sz="0" w:space="0" w:color="auto"/>
                              </w:divBdr>
                              <w:divsChild>
                                <w:div w:id="520247666">
                                  <w:marLeft w:val="0"/>
                                  <w:marRight w:val="0"/>
                                  <w:marTop w:val="0"/>
                                  <w:marBottom w:val="750"/>
                                  <w:divBdr>
                                    <w:top w:val="none" w:sz="0" w:space="0" w:color="auto"/>
                                    <w:left w:val="none" w:sz="0" w:space="0" w:color="auto"/>
                                    <w:bottom w:val="none" w:sz="0" w:space="0" w:color="auto"/>
                                    <w:right w:val="none" w:sz="0" w:space="0" w:color="auto"/>
                                  </w:divBdr>
                                  <w:divsChild>
                                    <w:div w:id="2082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83519">
      <w:bodyDiv w:val="1"/>
      <w:marLeft w:val="0"/>
      <w:marRight w:val="0"/>
      <w:marTop w:val="0"/>
      <w:marBottom w:val="0"/>
      <w:divBdr>
        <w:top w:val="none" w:sz="0" w:space="0" w:color="auto"/>
        <w:left w:val="none" w:sz="0" w:space="0" w:color="auto"/>
        <w:bottom w:val="none" w:sz="0" w:space="0" w:color="auto"/>
        <w:right w:val="none" w:sz="0" w:space="0" w:color="auto"/>
      </w:divBdr>
    </w:div>
    <w:div w:id="1534226887">
      <w:bodyDiv w:val="1"/>
      <w:marLeft w:val="0"/>
      <w:marRight w:val="0"/>
      <w:marTop w:val="0"/>
      <w:marBottom w:val="0"/>
      <w:divBdr>
        <w:top w:val="none" w:sz="0" w:space="0" w:color="auto"/>
        <w:left w:val="none" w:sz="0" w:space="0" w:color="auto"/>
        <w:bottom w:val="none" w:sz="0" w:space="0" w:color="auto"/>
        <w:right w:val="none" w:sz="0" w:space="0" w:color="auto"/>
      </w:divBdr>
    </w:div>
    <w:div w:id="1644967211">
      <w:bodyDiv w:val="1"/>
      <w:marLeft w:val="0"/>
      <w:marRight w:val="0"/>
      <w:marTop w:val="0"/>
      <w:marBottom w:val="0"/>
      <w:divBdr>
        <w:top w:val="none" w:sz="0" w:space="0" w:color="auto"/>
        <w:left w:val="none" w:sz="0" w:space="0" w:color="auto"/>
        <w:bottom w:val="none" w:sz="0" w:space="0" w:color="auto"/>
        <w:right w:val="none" w:sz="0" w:space="0" w:color="auto"/>
      </w:divBdr>
    </w:div>
    <w:div w:id="1766266135">
      <w:bodyDiv w:val="1"/>
      <w:marLeft w:val="0"/>
      <w:marRight w:val="0"/>
      <w:marTop w:val="0"/>
      <w:marBottom w:val="0"/>
      <w:divBdr>
        <w:top w:val="none" w:sz="0" w:space="0" w:color="auto"/>
        <w:left w:val="none" w:sz="0" w:space="0" w:color="auto"/>
        <w:bottom w:val="none" w:sz="0" w:space="0" w:color="auto"/>
        <w:right w:val="none" w:sz="0" w:space="0" w:color="auto"/>
      </w:divBdr>
      <w:divsChild>
        <w:div w:id="1962878046">
          <w:marLeft w:val="-120"/>
          <w:marRight w:val="0"/>
          <w:marTop w:val="0"/>
          <w:marBottom w:val="0"/>
          <w:divBdr>
            <w:top w:val="none" w:sz="0" w:space="0" w:color="auto"/>
            <w:left w:val="none" w:sz="0" w:space="0" w:color="auto"/>
            <w:bottom w:val="none" w:sz="0" w:space="0" w:color="auto"/>
            <w:right w:val="none" w:sz="0" w:space="0" w:color="auto"/>
          </w:divBdr>
          <w:divsChild>
            <w:div w:id="1278952185">
              <w:marLeft w:val="0"/>
              <w:marRight w:val="0"/>
              <w:marTop w:val="0"/>
              <w:marBottom w:val="0"/>
              <w:divBdr>
                <w:top w:val="none" w:sz="0" w:space="0" w:color="auto"/>
                <w:left w:val="none" w:sz="0" w:space="0" w:color="auto"/>
                <w:bottom w:val="none" w:sz="0" w:space="0" w:color="auto"/>
                <w:right w:val="none" w:sz="0" w:space="0" w:color="auto"/>
              </w:divBdr>
              <w:divsChild>
                <w:div w:id="7581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936">
          <w:marLeft w:val="0"/>
          <w:marRight w:val="0"/>
          <w:marTop w:val="0"/>
          <w:marBottom w:val="0"/>
          <w:divBdr>
            <w:top w:val="none" w:sz="0" w:space="0" w:color="auto"/>
            <w:left w:val="none" w:sz="0" w:space="0" w:color="auto"/>
            <w:bottom w:val="none" w:sz="0" w:space="0" w:color="auto"/>
            <w:right w:val="none" w:sz="0" w:space="0" w:color="auto"/>
          </w:divBdr>
          <w:divsChild>
            <w:div w:id="864900685">
              <w:marLeft w:val="0"/>
              <w:marRight w:val="0"/>
              <w:marTop w:val="0"/>
              <w:marBottom w:val="0"/>
              <w:divBdr>
                <w:top w:val="none" w:sz="0" w:space="0" w:color="auto"/>
                <w:left w:val="none" w:sz="0" w:space="0" w:color="auto"/>
                <w:bottom w:val="none" w:sz="0" w:space="0" w:color="auto"/>
                <w:right w:val="none" w:sz="0" w:space="0" w:color="auto"/>
              </w:divBdr>
              <w:divsChild>
                <w:div w:id="48114438">
                  <w:marLeft w:val="0"/>
                  <w:marRight w:val="-50"/>
                  <w:marTop w:val="0"/>
                  <w:marBottom w:val="0"/>
                  <w:divBdr>
                    <w:top w:val="none" w:sz="0" w:space="0" w:color="auto"/>
                    <w:left w:val="none" w:sz="0" w:space="0" w:color="auto"/>
                    <w:bottom w:val="none" w:sz="0" w:space="0" w:color="auto"/>
                    <w:right w:val="none" w:sz="0" w:space="0" w:color="auto"/>
                  </w:divBdr>
                  <w:divsChild>
                    <w:div w:id="1063483233">
                      <w:marLeft w:val="0"/>
                      <w:marRight w:val="0"/>
                      <w:marTop w:val="0"/>
                      <w:marBottom w:val="0"/>
                      <w:divBdr>
                        <w:top w:val="none" w:sz="0" w:space="0" w:color="auto"/>
                        <w:left w:val="none" w:sz="0" w:space="0" w:color="auto"/>
                        <w:bottom w:val="none" w:sz="0" w:space="0" w:color="auto"/>
                        <w:right w:val="none" w:sz="0" w:space="0" w:color="auto"/>
                      </w:divBdr>
                      <w:divsChild>
                        <w:div w:id="101634826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932512966">
                  <w:marLeft w:val="0"/>
                  <w:marRight w:val="0"/>
                  <w:marTop w:val="0"/>
                  <w:marBottom w:val="0"/>
                  <w:divBdr>
                    <w:top w:val="none" w:sz="0" w:space="0" w:color="auto"/>
                    <w:left w:val="none" w:sz="0" w:space="0" w:color="auto"/>
                    <w:bottom w:val="none" w:sz="0" w:space="0" w:color="auto"/>
                    <w:right w:val="none" w:sz="0" w:space="0" w:color="auto"/>
                  </w:divBdr>
                  <w:divsChild>
                    <w:div w:id="432940753">
                      <w:marLeft w:val="0"/>
                      <w:marRight w:val="0"/>
                      <w:marTop w:val="0"/>
                      <w:marBottom w:val="0"/>
                      <w:divBdr>
                        <w:top w:val="none" w:sz="0" w:space="0" w:color="auto"/>
                        <w:left w:val="none" w:sz="0" w:space="0" w:color="auto"/>
                        <w:bottom w:val="none" w:sz="0" w:space="0" w:color="auto"/>
                        <w:right w:val="none" w:sz="0" w:space="0" w:color="auto"/>
                      </w:divBdr>
                      <w:divsChild>
                        <w:div w:id="1619487895">
                          <w:marLeft w:val="180"/>
                          <w:marRight w:val="0"/>
                          <w:marTop w:val="0"/>
                          <w:marBottom w:val="0"/>
                          <w:divBdr>
                            <w:top w:val="none" w:sz="0" w:space="0" w:color="auto"/>
                            <w:left w:val="none" w:sz="0" w:space="0" w:color="auto"/>
                            <w:bottom w:val="none" w:sz="0" w:space="0" w:color="auto"/>
                            <w:right w:val="none" w:sz="0" w:space="0" w:color="auto"/>
                          </w:divBdr>
                          <w:divsChild>
                            <w:div w:id="1983927164">
                              <w:marLeft w:val="0"/>
                              <w:marRight w:val="0"/>
                              <w:marTop w:val="840"/>
                              <w:marBottom w:val="840"/>
                              <w:divBdr>
                                <w:top w:val="none" w:sz="0" w:space="0" w:color="auto"/>
                                <w:left w:val="none" w:sz="0" w:space="0" w:color="auto"/>
                                <w:bottom w:val="none" w:sz="0" w:space="0" w:color="auto"/>
                                <w:right w:val="none" w:sz="0" w:space="0" w:color="auto"/>
                              </w:divBdr>
                              <w:divsChild>
                                <w:div w:id="496310688">
                                  <w:marLeft w:val="0"/>
                                  <w:marRight w:val="0"/>
                                  <w:marTop w:val="0"/>
                                  <w:marBottom w:val="0"/>
                                  <w:divBdr>
                                    <w:top w:val="none" w:sz="0" w:space="0" w:color="auto"/>
                                    <w:left w:val="none" w:sz="0" w:space="0" w:color="auto"/>
                                    <w:bottom w:val="none" w:sz="0" w:space="0" w:color="auto"/>
                                    <w:right w:val="none" w:sz="0" w:space="0" w:color="auto"/>
                                  </w:divBdr>
                                  <w:divsChild>
                                    <w:div w:id="198663015">
                                      <w:marLeft w:val="0"/>
                                      <w:marRight w:val="0"/>
                                      <w:marTop w:val="0"/>
                                      <w:marBottom w:val="0"/>
                                      <w:divBdr>
                                        <w:top w:val="none" w:sz="0" w:space="0" w:color="auto"/>
                                        <w:left w:val="none" w:sz="0" w:space="0" w:color="auto"/>
                                        <w:bottom w:val="none" w:sz="0" w:space="0" w:color="auto"/>
                                        <w:right w:val="none" w:sz="0" w:space="0" w:color="auto"/>
                                      </w:divBdr>
                                    </w:div>
                                  </w:divsChild>
                                </w:div>
                                <w:div w:id="1989824837">
                                  <w:marLeft w:val="0"/>
                                  <w:marRight w:val="0"/>
                                  <w:marTop w:val="0"/>
                                  <w:marBottom w:val="0"/>
                                  <w:divBdr>
                                    <w:top w:val="none" w:sz="0" w:space="0" w:color="auto"/>
                                    <w:left w:val="none" w:sz="0" w:space="0" w:color="auto"/>
                                    <w:bottom w:val="none" w:sz="0" w:space="0" w:color="auto"/>
                                    <w:right w:val="none" w:sz="0" w:space="0" w:color="auto"/>
                                  </w:divBdr>
                                  <w:divsChild>
                                    <w:div w:id="4727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11877">
                          <w:marLeft w:val="0"/>
                          <w:marRight w:val="0"/>
                          <w:marTop w:val="0"/>
                          <w:marBottom w:val="0"/>
                          <w:divBdr>
                            <w:top w:val="single" w:sz="6" w:space="0" w:color="000000"/>
                            <w:left w:val="single" w:sz="6" w:space="0" w:color="000000"/>
                            <w:bottom w:val="single" w:sz="6" w:space="0" w:color="000000"/>
                            <w:right w:val="single" w:sz="6" w:space="0" w:color="000000"/>
                          </w:divBdr>
                          <w:divsChild>
                            <w:div w:id="115023209">
                              <w:marLeft w:val="60"/>
                              <w:marRight w:val="0"/>
                              <w:marTop w:val="0"/>
                              <w:marBottom w:val="0"/>
                              <w:divBdr>
                                <w:top w:val="single" w:sz="2" w:space="0" w:color="444444"/>
                                <w:left w:val="single" w:sz="6" w:space="7" w:color="444444"/>
                                <w:bottom w:val="single" w:sz="6" w:space="0" w:color="444444"/>
                                <w:right w:val="single" w:sz="2" w:space="7" w:color="444444"/>
                              </w:divBdr>
                              <w:divsChild>
                                <w:div w:id="20813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085892">
              <w:marLeft w:val="0"/>
              <w:marRight w:val="0"/>
              <w:marTop w:val="0"/>
              <w:marBottom w:val="0"/>
              <w:divBdr>
                <w:top w:val="none" w:sz="0" w:space="0" w:color="auto"/>
                <w:left w:val="none" w:sz="0" w:space="0" w:color="auto"/>
                <w:bottom w:val="none" w:sz="0" w:space="0" w:color="auto"/>
                <w:right w:val="none" w:sz="0" w:space="0" w:color="auto"/>
              </w:divBdr>
              <w:divsChild>
                <w:div w:id="1008825645">
                  <w:marLeft w:val="0"/>
                  <w:marRight w:val="180"/>
                  <w:marTop w:val="0"/>
                  <w:marBottom w:val="0"/>
                  <w:divBdr>
                    <w:top w:val="none" w:sz="0" w:space="0" w:color="auto"/>
                    <w:left w:val="none" w:sz="0" w:space="0" w:color="auto"/>
                    <w:bottom w:val="none" w:sz="0" w:space="0" w:color="auto"/>
                    <w:right w:val="none" w:sz="0" w:space="0" w:color="auto"/>
                  </w:divBdr>
                  <w:divsChild>
                    <w:div w:id="651757920">
                      <w:marLeft w:val="0"/>
                      <w:marRight w:val="0"/>
                      <w:marTop w:val="0"/>
                      <w:marBottom w:val="0"/>
                      <w:divBdr>
                        <w:top w:val="none" w:sz="0" w:space="0" w:color="auto"/>
                        <w:left w:val="none" w:sz="0" w:space="0" w:color="auto"/>
                        <w:bottom w:val="none" w:sz="0" w:space="0" w:color="auto"/>
                        <w:right w:val="none" w:sz="0" w:space="0" w:color="auto"/>
                      </w:divBdr>
                      <w:divsChild>
                        <w:div w:id="833377921">
                          <w:marLeft w:val="0"/>
                          <w:marRight w:val="0"/>
                          <w:marTop w:val="0"/>
                          <w:marBottom w:val="0"/>
                          <w:divBdr>
                            <w:top w:val="none" w:sz="0" w:space="0" w:color="auto"/>
                            <w:left w:val="none" w:sz="0" w:space="0" w:color="auto"/>
                            <w:bottom w:val="none" w:sz="0" w:space="0" w:color="auto"/>
                            <w:right w:val="none" w:sz="0" w:space="0" w:color="auto"/>
                          </w:divBdr>
                          <w:divsChild>
                            <w:div w:id="1564681474">
                              <w:marLeft w:val="0"/>
                              <w:marRight w:val="0"/>
                              <w:marTop w:val="0"/>
                              <w:marBottom w:val="0"/>
                              <w:divBdr>
                                <w:top w:val="none" w:sz="0" w:space="0" w:color="auto"/>
                                <w:left w:val="none" w:sz="0" w:space="0" w:color="auto"/>
                                <w:bottom w:val="none" w:sz="0" w:space="0" w:color="auto"/>
                                <w:right w:val="none" w:sz="0" w:space="0" w:color="auto"/>
                              </w:divBdr>
                            </w:div>
                            <w:div w:id="14885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3521">
                      <w:marLeft w:val="0"/>
                      <w:marRight w:val="0"/>
                      <w:marTop w:val="0"/>
                      <w:marBottom w:val="0"/>
                      <w:divBdr>
                        <w:top w:val="none" w:sz="0" w:space="0" w:color="auto"/>
                        <w:left w:val="none" w:sz="0" w:space="0" w:color="auto"/>
                        <w:bottom w:val="none" w:sz="0" w:space="0" w:color="auto"/>
                        <w:right w:val="none" w:sz="0" w:space="0" w:color="auto"/>
                      </w:divBdr>
                      <w:divsChild>
                        <w:div w:id="1967733349">
                          <w:marLeft w:val="0"/>
                          <w:marRight w:val="150"/>
                          <w:marTop w:val="0"/>
                          <w:marBottom w:val="0"/>
                          <w:divBdr>
                            <w:top w:val="none" w:sz="0" w:space="0" w:color="auto"/>
                            <w:left w:val="none" w:sz="0" w:space="0" w:color="auto"/>
                            <w:bottom w:val="none" w:sz="0" w:space="0" w:color="auto"/>
                            <w:right w:val="none" w:sz="0" w:space="0" w:color="auto"/>
                          </w:divBdr>
                          <w:divsChild>
                            <w:div w:id="219829769">
                              <w:marLeft w:val="0"/>
                              <w:marRight w:val="0"/>
                              <w:marTop w:val="0"/>
                              <w:marBottom w:val="0"/>
                              <w:divBdr>
                                <w:top w:val="none" w:sz="0" w:space="0" w:color="auto"/>
                                <w:left w:val="none" w:sz="0" w:space="0" w:color="auto"/>
                                <w:bottom w:val="none" w:sz="0" w:space="0" w:color="auto"/>
                                <w:right w:val="none" w:sz="0" w:space="0" w:color="auto"/>
                              </w:divBdr>
                              <w:divsChild>
                                <w:div w:id="649287433">
                                  <w:marLeft w:val="0"/>
                                  <w:marRight w:val="0"/>
                                  <w:marTop w:val="0"/>
                                  <w:marBottom w:val="0"/>
                                  <w:divBdr>
                                    <w:top w:val="none" w:sz="0" w:space="0" w:color="auto"/>
                                    <w:left w:val="none" w:sz="0" w:space="0" w:color="auto"/>
                                    <w:bottom w:val="none" w:sz="0" w:space="0" w:color="auto"/>
                                    <w:right w:val="none" w:sz="0" w:space="0" w:color="auto"/>
                                  </w:divBdr>
                                </w:div>
                              </w:divsChild>
                            </w:div>
                            <w:div w:id="428089706">
                              <w:marLeft w:val="0"/>
                              <w:marRight w:val="0"/>
                              <w:marTop w:val="0"/>
                              <w:marBottom w:val="0"/>
                              <w:divBdr>
                                <w:top w:val="none" w:sz="0" w:space="0" w:color="auto"/>
                                <w:left w:val="none" w:sz="0" w:space="0" w:color="auto"/>
                                <w:bottom w:val="none" w:sz="0" w:space="0" w:color="auto"/>
                                <w:right w:val="none" w:sz="0" w:space="0" w:color="auto"/>
                              </w:divBdr>
                              <w:divsChild>
                                <w:div w:id="808321408">
                                  <w:marLeft w:val="0"/>
                                  <w:marRight w:val="0"/>
                                  <w:marTop w:val="0"/>
                                  <w:marBottom w:val="0"/>
                                  <w:divBdr>
                                    <w:top w:val="none" w:sz="0" w:space="0" w:color="auto"/>
                                    <w:left w:val="none" w:sz="0" w:space="0" w:color="auto"/>
                                    <w:bottom w:val="none" w:sz="0" w:space="0" w:color="auto"/>
                                    <w:right w:val="none" w:sz="0" w:space="0" w:color="auto"/>
                                  </w:divBdr>
                                </w:div>
                              </w:divsChild>
                            </w:div>
                            <w:div w:id="1542016465">
                              <w:marLeft w:val="0"/>
                              <w:marRight w:val="0"/>
                              <w:marTop w:val="0"/>
                              <w:marBottom w:val="0"/>
                              <w:divBdr>
                                <w:top w:val="none" w:sz="0" w:space="0" w:color="auto"/>
                                <w:left w:val="none" w:sz="0" w:space="0" w:color="auto"/>
                                <w:bottom w:val="none" w:sz="0" w:space="0" w:color="auto"/>
                                <w:right w:val="none" w:sz="0" w:space="0" w:color="auto"/>
                              </w:divBdr>
                              <w:divsChild>
                                <w:div w:id="221412456">
                                  <w:marLeft w:val="60"/>
                                  <w:marRight w:val="60"/>
                                  <w:marTop w:val="0"/>
                                  <w:marBottom w:val="0"/>
                                  <w:divBdr>
                                    <w:top w:val="none" w:sz="0" w:space="0" w:color="auto"/>
                                    <w:left w:val="none" w:sz="0" w:space="0" w:color="auto"/>
                                    <w:bottom w:val="none" w:sz="0" w:space="0" w:color="auto"/>
                                    <w:right w:val="none" w:sz="0" w:space="0" w:color="auto"/>
                                  </w:divBdr>
                                  <w:divsChild>
                                    <w:div w:id="27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283117">
                      <w:marLeft w:val="0"/>
                      <w:marRight w:val="0"/>
                      <w:marTop w:val="0"/>
                      <w:marBottom w:val="0"/>
                      <w:divBdr>
                        <w:top w:val="none" w:sz="0" w:space="0" w:color="auto"/>
                        <w:left w:val="none" w:sz="0" w:space="0" w:color="auto"/>
                        <w:bottom w:val="none" w:sz="0" w:space="0" w:color="auto"/>
                        <w:right w:val="none" w:sz="0" w:space="0" w:color="auto"/>
                      </w:divBdr>
                      <w:divsChild>
                        <w:div w:id="1218249406">
                          <w:marLeft w:val="0"/>
                          <w:marRight w:val="0"/>
                          <w:marTop w:val="0"/>
                          <w:marBottom w:val="0"/>
                          <w:divBdr>
                            <w:top w:val="none" w:sz="0" w:space="0" w:color="auto"/>
                            <w:left w:val="none" w:sz="0" w:space="0" w:color="auto"/>
                            <w:bottom w:val="none" w:sz="0" w:space="0" w:color="auto"/>
                            <w:right w:val="none" w:sz="0" w:space="0" w:color="auto"/>
                          </w:divBdr>
                          <w:divsChild>
                            <w:div w:id="202838196">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7637">
          <w:marLeft w:val="0"/>
          <w:marRight w:val="0"/>
          <w:marTop w:val="0"/>
          <w:marBottom w:val="0"/>
          <w:divBdr>
            <w:top w:val="none" w:sz="0" w:space="0" w:color="auto"/>
            <w:left w:val="none" w:sz="0" w:space="0" w:color="auto"/>
            <w:bottom w:val="none" w:sz="0" w:space="0" w:color="auto"/>
            <w:right w:val="none" w:sz="0" w:space="0" w:color="auto"/>
          </w:divBdr>
          <w:divsChild>
            <w:div w:id="1707218109">
              <w:marLeft w:val="0"/>
              <w:marRight w:val="0"/>
              <w:marTop w:val="0"/>
              <w:marBottom w:val="0"/>
              <w:divBdr>
                <w:top w:val="none" w:sz="0" w:space="0" w:color="auto"/>
                <w:left w:val="none" w:sz="0" w:space="0" w:color="auto"/>
                <w:bottom w:val="none" w:sz="0" w:space="0" w:color="auto"/>
                <w:right w:val="none" w:sz="0" w:space="0" w:color="auto"/>
              </w:divBdr>
            </w:div>
            <w:div w:id="1766920787">
              <w:marLeft w:val="0"/>
              <w:marRight w:val="750"/>
              <w:marTop w:val="0"/>
              <w:marBottom w:val="0"/>
              <w:divBdr>
                <w:top w:val="none" w:sz="0" w:space="0" w:color="auto"/>
                <w:left w:val="none" w:sz="0" w:space="0" w:color="auto"/>
                <w:bottom w:val="none" w:sz="0" w:space="0" w:color="auto"/>
                <w:right w:val="none" w:sz="0" w:space="0" w:color="auto"/>
              </w:divBdr>
              <w:divsChild>
                <w:div w:id="1841239014">
                  <w:marLeft w:val="0"/>
                  <w:marRight w:val="0"/>
                  <w:marTop w:val="0"/>
                  <w:marBottom w:val="0"/>
                  <w:divBdr>
                    <w:top w:val="none" w:sz="0" w:space="0" w:color="auto"/>
                    <w:left w:val="none" w:sz="0" w:space="0" w:color="auto"/>
                    <w:bottom w:val="none" w:sz="0" w:space="0" w:color="auto"/>
                    <w:right w:val="none" w:sz="0" w:space="0" w:color="auto"/>
                  </w:divBdr>
                  <w:divsChild>
                    <w:div w:id="743911533">
                      <w:marLeft w:val="0"/>
                      <w:marRight w:val="0"/>
                      <w:marTop w:val="0"/>
                      <w:marBottom w:val="0"/>
                      <w:divBdr>
                        <w:top w:val="single" w:sz="6" w:space="0" w:color="4285F4"/>
                        <w:left w:val="single" w:sz="6" w:space="0" w:color="4285F4"/>
                        <w:bottom w:val="single" w:sz="6" w:space="0" w:color="4285F4"/>
                        <w:right w:val="single" w:sz="6" w:space="0" w:color="4285F4"/>
                      </w:divBdr>
                      <w:divsChild>
                        <w:div w:id="669983831">
                          <w:marLeft w:val="0"/>
                          <w:marRight w:val="0"/>
                          <w:marTop w:val="0"/>
                          <w:marBottom w:val="0"/>
                          <w:divBdr>
                            <w:top w:val="none" w:sz="0" w:space="0" w:color="auto"/>
                            <w:left w:val="none" w:sz="0" w:space="0" w:color="auto"/>
                            <w:bottom w:val="none" w:sz="0" w:space="0" w:color="auto"/>
                            <w:right w:val="none" w:sz="0" w:space="0" w:color="auto"/>
                          </w:divBdr>
                          <w:divsChild>
                            <w:div w:id="610010604">
                              <w:marLeft w:val="0"/>
                              <w:marRight w:val="0"/>
                              <w:marTop w:val="0"/>
                              <w:marBottom w:val="0"/>
                              <w:divBdr>
                                <w:top w:val="none" w:sz="0" w:space="0" w:color="auto"/>
                                <w:left w:val="none" w:sz="0" w:space="0" w:color="auto"/>
                                <w:bottom w:val="none" w:sz="0" w:space="0" w:color="auto"/>
                                <w:right w:val="none" w:sz="0" w:space="0" w:color="auto"/>
                              </w:divBdr>
                            </w:div>
                            <w:div w:id="9706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422241">
          <w:marLeft w:val="0"/>
          <w:marRight w:val="0"/>
          <w:marTop w:val="0"/>
          <w:marBottom w:val="0"/>
          <w:divBdr>
            <w:top w:val="none" w:sz="0" w:space="0" w:color="auto"/>
            <w:left w:val="none" w:sz="0" w:space="0" w:color="auto"/>
            <w:bottom w:val="none" w:sz="0" w:space="0" w:color="auto"/>
            <w:right w:val="none" w:sz="0" w:space="0" w:color="auto"/>
          </w:divBdr>
        </w:div>
      </w:divsChild>
    </w:div>
    <w:div w:id="1813254353">
      <w:bodyDiv w:val="1"/>
      <w:marLeft w:val="0"/>
      <w:marRight w:val="0"/>
      <w:marTop w:val="0"/>
      <w:marBottom w:val="0"/>
      <w:divBdr>
        <w:top w:val="none" w:sz="0" w:space="0" w:color="auto"/>
        <w:left w:val="none" w:sz="0" w:space="0" w:color="auto"/>
        <w:bottom w:val="none" w:sz="0" w:space="0" w:color="auto"/>
        <w:right w:val="none" w:sz="0" w:space="0" w:color="auto"/>
      </w:divBdr>
    </w:div>
    <w:div w:id="1843814338">
      <w:bodyDiv w:val="1"/>
      <w:marLeft w:val="0"/>
      <w:marRight w:val="0"/>
      <w:marTop w:val="0"/>
      <w:marBottom w:val="0"/>
      <w:divBdr>
        <w:top w:val="none" w:sz="0" w:space="0" w:color="auto"/>
        <w:left w:val="none" w:sz="0" w:space="0" w:color="auto"/>
        <w:bottom w:val="none" w:sz="0" w:space="0" w:color="auto"/>
        <w:right w:val="none" w:sz="0" w:space="0" w:color="auto"/>
      </w:divBdr>
    </w:div>
    <w:div w:id="1873686912">
      <w:bodyDiv w:val="1"/>
      <w:marLeft w:val="0"/>
      <w:marRight w:val="0"/>
      <w:marTop w:val="0"/>
      <w:marBottom w:val="0"/>
      <w:divBdr>
        <w:top w:val="none" w:sz="0" w:space="0" w:color="auto"/>
        <w:left w:val="none" w:sz="0" w:space="0" w:color="auto"/>
        <w:bottom w:val="none" w:sz="0" w:space="0" w:color="auto"/>
        <w:right w:val="none" w:sz="0" w:space="0" w:color="auto"/>
      </w:divBdr>
    </w:div>
    <w:div w:id="1980183504">
      <w:bodyDiv w:val="1"/>
      <w:marLeft w:val="0"/>
      <w:marRight w:val="0"/>
      <w:marTop w:val="0"/>
      <w:marBottom w:val="0"/>
      <w:divBdr>
        <w:top w:val="none" w:sz="0" w:space="0" w:color="auto"/>
        <w:left w:val="none" w:sz="0" w:space="0" w:color="auto"/>
        <w:bottom w:val="none" w:sz="0" w:space="0" w:color="auto"/>
        <w:right w:val="none" w:sz="0" w:space="0" w:color="auto"/>
      </w:divBdr>
      <w:divsChild>
        <w:div w:id="782267557">
          <w:marLeft w:val="0"/>
          <w:marRight w:val="0"/>
          <w:marTop w:val="0"/>
          <w:marBottom w:val="0"/>
          <w:divBdr>
            <w:top w:val="none" w:sz="0" w:space="0" w:color="auto"/>
            <w:left w:val="none" w:sz="0" w:space="0" w:color="auto"/>
            <w:bottom w:val="none" w:sz="0" w:space="0" w:color="auto"/>
            <w:right w:val="none" w:sz="0" w:space="0" w:color="auto"/>
          </w:divBdr>
          <w:divsChild>
            <w:div w:id="1961955981">
              <w:marLeft w:val="0"/>
              <w:marRight w:val="0"/>
              <w:marTop w:val="0"/>
              <w:marBottom w:val="0"/>
              <w:divBdr>
                <w:top w:val="single" w:sz="6" w:space="0" w:color="999999"/>
                <w:left w:val="single" w:sz="6" w:space="0" w:color="999999"/>
                <w:bottom w:val="single" w:sz="6" w:space="0" w:color="999999"/>
                <w:right w:val="single" w:sz="6" w:space="0" w:color="999999"/>
              </w:divBdr>
              <w:divsChild>
                <w:div w:id="1048333367">
                  <w:marLeft w:val="0"/>
                  <w:marRight w:val="0"/>
                  <w:marTop w:val="0"/>
                  <w:marBottom w:val="0"/>
                  <w:divBdr>
                    <w:top w:val="none" w:sz="0" w:space="0" w:color="auto"/>
                    <w:left w:val="none" w:sz="0" w:space="0" w:color="auto"/>
                    <w:bottom w:val="none" w:sz="0" w:space="0" w:color="auto"/>
                    <w:right w:val="none" w:sz="0" w:space="0" w:color="auto"/>
                  </w:divBdr>
                  <w:divsChild>
                    <w:div w:id="1675255789">
                      <w:marLeft w:val="0"/>
                      <w:marRight w:val="0"/>
                      <w:marTop w:val="0"/>
                      <w:marBottom w:val="0"/>
                      <w:divBdr>
                        <w:top w:val="none" w:sz="0" w:space="0" w:color="auto"/>
                        <w:left w:val="none" w:sz="0" w:space="0" w:color="auto"/>
                        <w:bottom w:val="none" w:sz="0" w:space="0" w:color="auto"/>
                        <w:right w:val="none" w:sz="0" w:space="0" w:color="auto"/>
                      </w:divBdr>
                      <w:divsChild>
                        <w:div w:id="1649626957">
                          <w:marLeft w:val="0"/>
                          <w:marRight w:val="0"/>
                          <w:marTop w:val="0"/>
                          <w:marBottom w:val="0"/>
                          <w:divBdr>
                            <w:top w:val="none" w:sz="0" w:space="0" w:color="auto"/>
                            <w:left w:val="none" w:sz="0" w:space="0" w:color="auto"/>
                            <w:bottom w:val="none" w:sz="0" w:space="0" w:color="auto"/>
                            <w:right w:val="none" w:sz="0" w:space="0" w:color="auto"/>
                          </w:divBdr>
                          <w:divsChild>
                            <w:div w:id="367873412">
                              <w:marLeft w:val="0"/>
                              <w:marRight w:val="0"/>
                              <w:marTop w:val="0"/>
                              <w:marBottom w:val="0"/>
                              <w:divBdr>
                                <w:top w:val="single" w:sz="6" w:space="3" w:color="EEEEEE"/>
                                <w:left w:val="none" w:sz="0" w:space="0" w:color="auto"/>
                                <w:bottom w:val="none" w:sz="0" w:space="0" w:color="auto"/>
                                <w:right w:val="none" w:sz="0" w:space="0" w:color="auto"/>
                              </w:divBdr>
                              <w:divsChild>
                                <w:div w:id="478041702">
                                  <w:marLeft w:val="0"/>
                                  <w:marRight w:val="0"/>
                                  <w:marTop w:val="0"/>
                                  <w:marBottom w:val="0"/>
                                  <w:divBdr>
                                    <w:top w:val="none" w:sz="0" w:space="0" w:color="auto"/>
                                    <w:left w:val="none" w:sz="0" w:space="0" w:color="auto"/>
                                    <w:bottom w:val="none" w:sz="0" w:space="0" w:color="auto"/>
                                    <w:right w:val="none" w:sz="0" w:space="0" w:color="auto"/>
                                  </w:divBdr>
                                  <w:divsChild>
                                    <w:div w:id="8182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dash.org"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5D708A2E-62ED-4722-BE0B-4BF83A5ACEB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6900</Words>
  <Characters>39330</Characters>
  <Application>Microsoft Office Word</Application>
  <DocSecurity>0</DocSecurity>
  <PresentationFormat>15|.DOCX</PresentationFormat>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46138</CharactersWithSpaces>
  <SharedDoc>false</SharedDoc>
  <HyperlinkBase/>
  <HLinks>
    <vt:vector size="6" baseType="variant">
      <vt:variant>
        <vt:i4>3145750</vt:i4>
      </vt:variant>
      <vt:variant>
        <vt:i4>6</vt:i4>
      </vt:variant>
      <vt:variant>
        <vt:i4>0</vt:i4>
      </vt:variant>
      <vt:variant>
        <vt:i4>5</vt:i4>
      </vt:variant>
      <vt:variant>
        <vt:lpwstr>mailto:Ryan@dash.org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A15R2</cp:lastModifiedBy>
  <cp:revision>5</cp:revision>
  <dcterms:created xsi:type="dcterms:W3CDTF">2018-05-31T02:16:00Z</dcterms:created>
  <dcterms:modified xsi:type="dcterms:W3CDTF">2018-05-31T03:06:00Z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bb88275a-696c-45f3-8680-d2dc678c692c</vt:lpwstr>
  </property>
</Properties>
</file>